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6463" w:tblpY="775"/>
        <w:tblW w:w="3936" w:type="dxa"/>
        <w:tblLook w:val="04A0" w:firstRow="1" w:lastRow="0" w:firstColumn="1" w:lastColumn="0" w:noHBand="0" w:noVBand="1"/>
      </w:tblPr>
      <w:tblGrid>
        <w:gridCol w:w="3936"/>
      </w:tblGrid>
      <w:tr w:rsidR="00A95DD3" w:rsidRPr="00562D0F" w14:paraId="74801B01" w14:textId="77777777" w:rsidTr="00A95DD3">
        <w:trPr>
          <w:trHeight w:val="993"/>
        </w:trPr>
        <w:tc>
          <w:tcPr>
            <w:tcW w:w="3936" w:type="dxa"/>
          </w:tcPr>
          <w:p w14:paraId="1082C378" w14:textId="77777777" w:rsidR="00A95DD3" w:rsidRPr="00562D0F" w:rsidRDefault="00A95DD3" w:rsidP="00A95DD3">
            <w:pPr>
              <w:widowControl w:val="0"/>
              <w:spacing w:after="0" w:line="240" w:lineRule="auto"/>
              <w:ind w:left="630" w:hanging="630"/>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14:paraId="037DD259" w14:textId="419E2100" w:rsidR="006A5091" w:rsidRPr="006A5091" w:rsidRDefault="006A5091" w:rsidP="006A5091">
            <w:pPr>
              <w:widowControl w:val="0"/>
              <w:tabs>
                <w:tab w:val="left" w:pos="838"/>
              </w:tabs>
              <w:spacing w:after="0" w:line="240" w:lineRule="auto"/>
              <w:rPr>
                <w:rFonts w:ascii="Times New Roman" w:eastAsia="Times New Roman" w:hAnsi="Times New Roman"/>
                <w:sz w:val="24"/>
                <w:szCs w:val="24"/>
                <w:lang w:eastAsia="ru-RU"/>
              </w:rPr>
            </w:pPr>
            <w:r w:rsidRPr="006A5091">
              <w:rPr>
                <w:rFonts w:ascii="Times New Roman" w:eastAsia="Times New Roman" w:hAnsi="Times New Roman"/>
                <w:sz w:val="24"/>
                <w:szCs w:val="24"/>
                <w:lang w:eastAsia="ru-RU"/>
              </w:rPr>
              <w:t xml:space="preserve">к постановлению главы Администрации сельского поселения </w:t>
            </w:r>
            <w:r w:rsidR="00392A37">
              <w:rPr>
                <w:rFonts w:ascii="Times New Roman" w:eastAsia="Times New Roman" w:hAnsi="Times New Roman"/>
                <w:sz w:val="24"/>
                <w:szCs w:val="24"/>
                <w:lang w:eastAsia="ru-RU"/>
              </w:rPr>
              <w:t>Красноярский</w:t>
            </w:r>
            <w:r w:rsidRPr="006A5091">
              <w:rPr>
                <w:rFonts w:ascii="Times New Roman" w:eastAsia="Times New Roman" w:hAnsi="Times New Roman"/>
                <w:sz w:val="24"/>
                <w:szCs w:val="24"/>
                <w:lang w:eastAsia="ru-RU"/>
              </w:rPr>
              <w:t xml:space="preserve"> сельсовет муниципального района Стерлитамакский район Республики Башкортостан</w:t>
            </w:r>
          </w:p>
          <w:p w14:paraId="00D13237" w14:textId="2E709C50" w:rsidR="00A95DD3" w:rsidRPr="00562D0F" w:rsidRDefault="00810A82" w:rsidP="00810A82">
            <w:pPr>
              <w:widowControl w:val="0"/>
              <w:tabs>
                <w:tab w:val="left" w:pos="83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«15» ноября </w:t>
            </w:r>
            <w:r w:rsidR="006A5091" w:rsidRPr="006A5091">
              <w:rPr>
                <w:rFonts w:ascii="Times New Roman" w:eastAsia="Times New Roman" w:hAnsi="Times New Roman"/>
                <w:sz w:val="24"/>
                <w:szCs w:val="24"/>
                <w:lang w:eastAsia="ru-RU"/>
              </w:rPr>
              <w:t xml:space="preserve">2018 г.  № </w:t>
            </w:r>
            <w:r>
              <w:rPr>
                <w:rFonts w:ascii="Times New Roman" w:eastAsia="Times New Roman" w:hAnsi="Times New Roman"/>
                <w:sz w:val="24"/>
                <w:szCs w:val="24"/>
                <w:lang w:eastAsia="ru-RU"/>
              </w:rPr>
              <w:t>87</w:t>
            </w: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FFF24C6" w14:textId="77777777"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A32926D" w14:textId="77777777"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14:paraId="412838EA" w14:textId="77777777"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Ind w:w="108" w:type="dxa"/>
        <w:tblLayout w:type="fixed"/>
        <w:tblLook w:val="04A0" w:firstRow="1" w:lastRow="0" w:firstColumn="1" w:lastColumn="0" w:noHBand="0" w:noVBand="1"/>
      </w:tblPr>
      <w:tblGrid>
        <w:gridCol w:w="450"/>
        <w:gridCol w:w="3600"/>
        <w:gridCol w:w="5448"/>
      </w:tblGrid>
      <w:tr w:rsidR="00FF634B" w:rsidRPr="00FF634B" w14:paraId="38E15F8E" w14:textId="77777777" w:rsidTr="009432DC">
        <w:trPr>
          <w:trHeight w:val="276"/>
        </w:trPr>
        <w:tc>
          <w:tcPr>
            <w:tcW w:w="450" w:type="dxa"/>
          </w:tcPr>
          <w:p w14:paraId="3F1C3044" w14:textId="2C16ACF0" w:rsidR="00FF634B" w:rsidRPr="00FF634B" w:rsidRDefault="0041623D" w:rsidP="00D5169C">
            <w:pPr>
              <w:pStyle w:val="af5"/>
              <w:spacing w:after="0"/>
              <w:ind w:firstLine="0"/>
              <w:jc w:val="left"/>
              <w:rPr>
                <w:b/>
              </w:rPr>
            </w:pPr>
            <w:r>
              <w:rPr>
                <w:b/>
              </w:rPr>
              <w:t>№</w:t>
            </w:r>
          </w:p>
        </w:tc>
        <w:tc>
          <w:tcPr>
            <w:tcW w:w="3600" w:type="dxa"/>
          </w:tcPr>
          <w:p w14:paraId="37747094" w14:textId="77777777" w:rsidR="00FF634B" w:rsidRPr="00FF634B" w:rsidRDefault="00FF634B" w:rsidP="00FF634B">
            <w:pPr>
              <w:pStyle w:val="af5"/>
              <w:spacing w:after="0"/>
              <w:ind w:firstLine="0"/>
              <w:jc w:val="center"/>
              <w:rPr>
                <w:b/>
              </w:rPr>
            </w:pPr>
            <w:r w:rsidRPr="00FF634B">
              <w:rPr>
                <w:b/>
              </w:rPr>
              <w:t>Должность</w:t>
            </w:r>
            <w:bookmarkStart w:id="0" w:name="_GoBack"/>
            <w:bookmarkEnd w:id="0"/>
          </w:p>
        </w:tc>
        <w:tc>
          <w:tcPr>
            <w:tcW w:w="5448" w:type="dxa"/>
          </w:tcPr>
          <w:p w14:paraId="090FA95F" w14:textId="77777777"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14:paraId="6B383024" w14:textId="77777777" w:rsidTr="009432DC">
        <w:tc>
          <w:tcPr>
            <w:tcW w:w="450" w:type="dxa"/>
          </w:tcPr>
          <w:p w14:paraId="391B8D59" w14:textId="3218AC67" w:rsidR="00FF634B" w:rsidRPr="00FF634B" w:rsidRDefault="00FF634B" w:rsidP="00B55041">
            <w:pPr>
              <w:pStyle w:val="af5"/>
              <w:numPr>
                <w:ilvl w:val="0"/>
                <w:numId w:val="9"/>
              </w:numPr>
              <w:spacing w:after="0"/>
              <w:ind w:left="360"/>
              <w:jc w:val="left"/>
            </w:pPr>
          </w:p>
        </w:tc>
        <w:tc>
          <w:tcPr>
            <w:tcW w:w="3600" w:type="dxa"/>
          </w:tcPr>
          <w:p w14:paraId="3688B922" w14:textId="60893D04" w:rsidR="00FF634B" w:rsidRPr="00296F6A" w:rsidRDefault="00FF634B" w:rsidP="00296F6A">
            <w:pPr>
              <w:pStyle w:val="af5"/>
              <w:spacing w:after="0"/>
              <w:ind w:firstLine="0"/>
              <w:jc w:val="left"/>
            </w:pPr>
            <w:r w:rsidRPr="00FF634B">
              <w:t xml:space="preserve">Глава </w:t>
            </w:r>
            <w:r w:rsidR="00296F6A">
              <w:t>сельских поселений</w:t>
            </w:r>
          </w:p>
        </w:tc>
        <w:tc>
          <w:tcPr>
            <w:tcW w:w="5448" w:type="dxa"/>
          </w:tcPr>
          <w:p w14:paraId="1B8B9840" w14:textId="2291D233"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Муниципальные служащие</w:t>
            </w:r>
            <w:r>
              <w:rPr>
                <w:color w:val="000000"/>
                <w:spacing w:val="6"/>
              </w:rPr>
              <w:t>;</w:t>
            </w:r>
          </w:p>
          <w:p w14:paraId="555C98E7"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Близкие родственники муниципальных служащих;</w:t>
            </w:r>
          </w:p>
          <w:p w14:paraId="5C62C4F6"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 xml:space="preserve">Уволенные муниципальные служащие; </w:t>
            </w:r>
          </w:p>
          <w:p w14:paraId="542AF28C"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Участники конкурсов на замещение вакантных должностей;</w:t>
            </w:r>
          </w:p>
          <w:p w14:paraId="0EA7D541"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Депутаты и их близкие родственники;</w:t>
            </w:r>
          </w:p>
          <w:p w14:paraId="57ACE3C5"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Лица, с которыми заключены договора;</w:t>
            </w:r>
          </w:p>
          <w:p w14:paraId="1EAAEF82" w14:textId="77777777" w:rsidR="00A347BE" w:rsidRPr="00A347BE" w:rsidRDefault="00A347BE" w:rsidP="00A347BE">
            <w:pPr>
              <w:pStyle w:val="af7"/>
              <w:numPr>
                <w:ilvl w:val="0"/>
                <w:numId w:val="5"/>
              </w:numPr>
              <w:tabs>
                <w:tab w:val="left" w:pos="237"/>
              </w:tabs>
              <w:ind w:left="0" w:firstLine="0"/>
              <w:rPr>
                <w:color w:val="000000"/>
                <w:spacing w:val="6"/>
              </w:rPr>
            </w:pPr>
            <w:r w:rsidRPr="00A347BE">
              <w:rPr>
                <w:color w:val="000000"/>
                <w:spacing w:val="6"/>
              </w:rPr>
              <w:t>Представители и работники юридических лиц, индивидуальных предпринимателей.</w:t>
            </w:r>
          </w:p>
          <w:p w14:paraId="1EB31A22" w14:textId="77777777" w:rsidR="006C7287" w:rsidRDefault="00A347BE" w:rsidP="00A347BE">
            <w:pPr>
              <w:pStyle w:val="af7"/>
              <w:numPr>
                <w:ilvl w:val="0"/>
                <w:numId w:val="5"/>
              </w:numPr>
              <w:tabs>
                <w:tab w:val="left" w:pos="237"/>
              </w:tabs>
              <w:ind w:left="0" w:firstLine="0"/>
              <w:rPr>
                <w:color w:val="000000"/>
                <w:spacing w:val="6"/>
              </w:rPr>
            </w:pPr>
            <w:r w:rsidRPr="00A347BE">
              <w:rPr>
                <w:color w:val="000000"/>
                <w:spacing w:val="6"/>
              </w:rPr>
              <w:t>Граждане, обратившиеся в Администрацию с обращениями, заявлениями и их близкие родственники;</w:t>
            </w:r>
          </w:p>
          <w:p w14:paraId="248DB3D1" w14:textId="0AA9D581" w:rsidR="00CB265D" w:rsidRPr="007A4884" w:rsidRDefault="003C273C" w:rsidP="003C273C">
            <w:pPr>
              <w:pStyle w:val="af7"/>
              <w:numPr>
                <w:ilvl w:val="0"/>
                <w:numId w:val="5"/>
              </w:numPr>
              <w:tabs>
                <w:tab w:val="left" w:pos="237"/>
              </w:tabs>
              <w:ind w:left="0" w:firstLine="0"/>
            </w:pPr>
            <w:r w:rsidRPr="00CB2E2E">
              <w:t>Лица</w:t>
            </w:r>
            <w:r w:rsidR="008433C7">
              <w:t>,</w:t>
            </w:r>
            <w:r w:rsidRPr="00CB2E2E">
              <w:t xml:space="preserve"> стоящие на воинском учете, пребывающие в запасе</w:t>
            </w:r>
          </w:p>
        </w:tc>
      </w:tr>
      <w:tr w:rsidR="00A95DD3" w:rsidRPr="00FF634B" w14:paraId="4FBD66EB" w14:textId="77777777" w:rsidTr="009432DC">
        <w:tc>
          <w:tcPr>
            <w:tcW w:w="450" w:type="dxa"/>
          </w:tcPr>
          <w:p w14:paraId="48340EEF" w14:textId="295BFA5B" w:rsidR="00A95DD3" w:rsidRPr="00FF634B" w:rsidRDefault="00A95DD3" w:rsidP="00B55041">
            <w:pPr>
              <w:pStyle w:val="af5"/>
              <w:numPr>
                <w:ilvl w:val="0"/>
                <w:numId w:val="9"/>
              </w:numPr>
              <w:spacing w:after="0"/>
              <w:ind w:left="360"/>
              <w:jc w:val="left"/>
            </w:pPr>
          </w:p>
        </w:tc>
        <w:tc>
          <w:tcPr>
            <w:tcW w:w="3600" w:type="dxa"/>
          </w:tcPr>
          <w:p w14:paraId="102DCF5A" w14:textId="088C8CF0" w:rsidR="00A95DD3" w:rsidRPr="0051616E" w:rsidRDefault="00A347BE" w:rsidP="008561A4">
            <w:pPr>
              <w:pStyle w:val="af5"/>
              <w:spacing w:after="0"/>
              <w:ind w:firstLine="0"/>
              <w:jc w:val="left"/>
            </w:pPr>
            <w:r>
              <w:t>Управляющий делами</w:t>
            </w:r>
          </w:p>
        </w:tc>
        <w:tc>
          <w:tcPr>
            <w:tcW w:w="5448" w:type="dxa"/>
          </w:tcPr>
          <w:p w14:paraId="1156F12D"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Муниципальные служащие</w:t>
            </w:r>
            <w:r>
              <w:rPr>
                <w:color w:val="000000"/>
                <w:spacing w:val="6"/>
              </w:rPr>
              <w:t>;</w:t>
            </w:r>
          </w:p>
          <w:p w14:paraId="4F6F13A7"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Близкие родственники муниципальных служащих;</w:t>
            </w:r>
          </w:p>
          <w:p w14:paraId="7351D25E"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 xml:space="preserve">Уволенные муниципальные служащие; </w:t>
            </w:r>
          </w:p>
          <w:p w14:paraId="25006526"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Участники конкурсов на замещение вакантных должностей;</w:t>
            </w:r>
          </w:p>
          <w:p w14:paraId="1B35262B"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Депутаты и их близкие родственники;</w:t>
            </w:r>
          </w:p>
          <w:p w14:paraId="6105FE69"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Лица, с которыми заключены договора;</w:t>
            </w:r>
          </w:p>
          <w:p w14:paraId="3DFDE43A" w14:textId="77777777" w:rsidR="003C273C" w:rsidRPr="00A347BE" w:rsidRDefault="003C273C" w:rsidP="003C273C">
            <w:pPr>
              <w:pStyle w:val="af7"/>
              <w:numPr>
                <w:ilvl w:val="0"/>
                <w:numId w:val="5"/>
              </w:numPr>
              <w:tabs>
                <w:tab w:val="left" w:pos="237"/>
              </w:tabs>
              <w:ind w:left="0" w:firstLine="0"/>
              <w:rPr>
                <w:color w:val="000000"/>
                <w:spacing w:val="6"/>
              </w:rPr>
            </w:pPr>
            <w:r w:rsidRPr="00A347BE">
              <w:rPr>
                <w:color w:val="000000"/>
                <w:spacing w:val="6"/>
              </w:rPr>
              <w:t>Представители и работники юридических лиц, индивидуальных предпринимателей.</w:t>
            </w:r>
          </w:p>
          <w:p w14:paraId="48787215" w14:textId="64D37146" w:rsidR="00BD39F5" w:rsidRPr="003C273C" w:rsidRDefault="003C273C" w:rsidP="003C273C">
            <w:pPr>
              <w:pStyle w:val="af7"/>
              <w:numPr>
                <w:ilvl w:val="0"/>
                <w:numId w:val="5"/>
              </w:numPr>
              <w:tabs>
                <w:tab w:val="left" w:pos="237"/>
              </w:tabs>
              <w:ind w:left="0" w:firstLine="0"/>
              <w:rPr>
                <w:color w:val="000000"/>
                <w:spacing w:val="6"/>
              </w:rPr>
            </w:pPr>
            <w:r w:rsidRPr="00A347BE">
              <w:rPr>
                <w:color w:val="000000"/>
                <w:spacing w:val="6"/>
              </w:rPr>
              <w:t>Граждане, обратившиеся в Администрацию с обращениями, заявле</w:t>
            </w:r>
            <w:r w:rsidR="008433C7">
              <w:rPr>
                <w:color w:val="000000"/>
                <w:spacing w:val="6"/>
              </w:rPr>
              <w:t>ниями и их близкие родственники</w:t>
            </w:r>
          </w:p>
        </w:tc>
      </w:tr>
      <w:tr w:rsidR="008E4E9B" w:rsidRPr="00FF634B" w14:paraId="0FE0545B" w14:textId="77777777" w:rsidTr="009432DC">
        <w:tc>
          <w:tcPr>
            <w:tcW w:w="450" w:type="dxa"/>
          </w:tcPr>
          <w:p w14:paraId="30EA3103" w14:textId="28B462BF" w:rsidR="008E4E9B" w:rsidRPr="00FF634B" w:rsidRDefault="005B6867" w:rsidP="00B55041">
            <w:pPr>
              <w:pStyle w:val="af5"/>
              <w:numPr>
                <w:ilvl w:val="0"/>
                <w:numId w:val="9"/>
              </w:numPr>
              <w:spacing w:after="0"/>
              <w:ind w:left="360"/>
              <w:jc w:val="left"/>
            </w:pPr>
            <w:r>
              <w:t>\</w:t>
            </w:r>
          </w:p>
        </w:tc>
        <w:tc>
          <w:tcPr>
            <w:tcW w:w="3600" w:type="dxa"/>
          </w:tcPr>
          <w:p w14:paraId="23670028" w14:textId="11EFA4AC" w:rsidR="00A347BE" w:rsidRDefault="003C273C" w:rsidP="008561A4">
            <w:pPr>
              <w:pStyle w:val="af5"/>
              <w:spacing w:after="0"/>
              <w:ind w:firstLine="0"/>
            </w:pPr>
            <w:r>
              <w:t>Специалист по ВУР</w:t>
            </w:r>
          </w:p>
        </w:tc>
        <w:tc>
          <w:tcPr>
            <w:tcW w:w="5448" w:type="dxa"/>
          </w:tcPr>
          <w:p w14:paraId="7DB4A22A" w14:textId="1EAD7880" w:rsidR="008E4E9B" w:rsidRPr="003C273C" w:rsidRDefault="003C273C" w:rsidP="00A347BE">
            <w:pPr>
              <w:pStyle w:val="af7"/>
              <w:numPr>
                <w:ilvl w:val="0"/>
                <w:numId w:val="5"/>
              </w:numPr>
              <w:tabs>
                <w:tab w:val="left" w:pos="378"/>
              </w:tabs>
              <w:ind w:left="0" w:firstLine="0"/>
              <w:rPr>
                <w:color w:val="000000"/>
                <w:spacing w:val="6"/>
              </w:rPr>
            </w:pPr>
            <w:r w:rsidRPr="00CB2E2E">
              <w:t>Лица</w:t>
            </w:r>
            <w:r w:rsidR="008433C7">
              <w:t>,</w:t>
            </w:r>
            <w:r w:rsidRPr="00CB2E2E">
              <w:t xml:space="preserve"> стоящие на воинском учете, пребывающие в запасе</w:t>
            </w:r>
          </w:p>
          <w:p w14:paraId="417DBD9F" w14:textId="2EC4950A" w:rsidR="003C273C" w:rsidRPr="00A347BE" w:rsidRDefault="003C273C" w:rsidP="00A347BE">
            <w:pPr>
              <w:pStyle w:val="af7"/>
              <w:numPr>
                <w:ilvl w:val="0"/>
                <w:numId w:val="5"/>
              </w:numPr>
              <w:tabs>
                <w:tab w:val="left" w:pos="378"/>
              </w:tabs>
              <w:ind w:left="0" w:firstLine="0"/>
              <w:rPr>
                <w:color w:val="000000"/>
                <w:spacing w:val="6"/>
              </w:rPr>
            </w:pPr>
            <w:r w:rsidRPr="00CB2E2E">
              <w:t>Граждане, обратившиеся в Администрацию с обращениями, заявлениями с целью получения муниципальных услуг, и их близкие родственники</w:t>
            </w:r>
          </w:p>
        </w:tc>
      </w:tr>
      <w:tr w:rsidR="00A347BE" w:rsidRPr="00FF634B" w14:paraId="11070B8E" w14:textId="77777777" w:rsidTr="009432DC">
        <w:tc>
          <w:tcPr>
            <w:tcW w:w="450" w:type="dxa"/>
          </w:tcPr>
          <w:p w14:paraId="40C88937" w14:textId="77777777" w:rsidR="00A347BE" w:rsidRDefault="00A347BE" w:rsidP="00B55041">
            <w:pPr>
              <w:pStyle w:val="af5"/>
              <w:numPr>
                <w:ilvl w:val="0"/>
                <w:numId w:val="9"/>
              </w:numPr>
              <w:spacing w:after="0"/>
              <w:ind w:left="360"/>
              <w:jc w:val="left"/>
            </w:pPr>
          </w:p>
        </w:tc>
        <w:tc>
          <w:tcPr>
            <w:tcW w:w="3600" w:type="dxa"/>
          </w:tcPr>
          <w:p w14:paraId="6844D8D9" w14:textId="46967BAC" w:rsidR="00A347BE" w:rsidRDefault="00A347BE" w:rsidP="003C273C">
            <w:pPr>
              <w:pStyle w:val="af5"/>
              <w:spacing w:after="0"/>
              <w:ind w:firstLine="0"/>
            </w:pPr>
            <w:r>
              <w:t xml:space="preserve">Специалист 1 категории </w:t>
            </w:r>
          </w:p>
        </w:tc>
        <w:tc>
          <w:tcPr>
            <w:tcW w:w="5448" w:type="dxa"/>
          </w:tcPr>
          <w:p w14:paraId="343FDCD1" w14:textId="1A227064" w:rsidR="00A347BE" w:rsidRPr="00A347BE" w:rsidRDefault="003C273C" w:rsidP="00A347BE">
            <w:pPr>
              <w:pStyle w:val="af7"/>
              <w:numPr>
                <w:ilvl w:val="0"/>
                <w:numId w:val="5"/>
              </w:numPr>
              <w:tabs>
                <w:tab w:val="left" w:pos="237"/>
              </w:tabs>
              <w:ind w:left="0" w:firstLine="0"/>
            </w:pPr>
            <w:r w:rsidRPr="00CB2E2E">
              <w:t>Граждане, обратившиеся в Администрацию с обращениями, заявлениями с целью получения муниципальных услуг, и их близкие родственники</w:t>
            </w:r>
          </w:p>
        </w:tc>
      </w:tr>
    </w:tbl>
    <w:p w14:paraId="3BA970A9" w14:textId="161B9DEE" w:rsidR="007A4884" w:rsidRDefault="005A03CE" w:rsidP="005A03CE">
      <w:pPr>
        <w:tabs>
          <w:tab w:val="left" w:pos="7264"/>
        </w:tabs>
        <w:spacing w:after="0" w:line="240" w:lineRule="auto"/>
        <w:rPr>
          <w:rFonts w:ascii="Times New Roman" w:hAnsi="Times New Roman"/>
          <w:b/>
          <w:sz w:val="24"/>
          <w:szCs w:val="24"/>
        </w:rPr>
      </w:pPr>
      <w:r>
        <w:rPr>
          <w:rFonts w:ascii="Times New Roman" w:hAnsi="Times New Roman"/>
          <w:b/>
          <w:sz w:val="24"/>
          <w:szCs w:val="24"/>
        </w:rPr>
        <w:tab/>
      </w:r>
    </w:p>
    <w:sectPr w:rsidR="007A4884" w:rsidSect="00810A82">
      <w:headerReference w:type="even" r:id="rId8"/>
      <w:headerReference w:type="default" r:id="rId9"/>
      <w:footerReference w:type="even" r:id="rId10"/>
      <w:footerReference w:type="default" r:id="rId11"/>
      <w:headerReference w:type="first" r:id="rId12"/>
      <w:footerReference w:type="first" r:id="rId13"/>
      <w:pgSz w:w="11906" w:h="16838"/>
      <w:pgMar w:top="1134" w:right="849" w:bottom="709" w:left="1134" w:header="708"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777A1" w16cid:durableId="1D3E9291"/>
  <w16cid:commentId w16cid:paraId="48EDE886" w16cid:durableId="1D3E92A1"/>
  <w16cid:commentId w16cid:paraId="02EAA9A6" w16cid:durableId="1D3E92B8"/>
  <w16cid:commentId w16cid:paraId="3B206C78" w16cid:durableId="1D3E92E1"/>
  <w16cid:commentId w16cid:paraId="74177C95" w16cid:durableId="1D3E93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04A7" w14:textId="77777777" w:rsidR="00D24628" w:rsidRDefault="00D24628" w:rsidP="004557D9">
      <w:pPr>
        <w:spacing w:after="0" w:line="240" w:lineRule="auto"/>
      </w:pPr>
      <w:r>
        <w:separator/>
      </w:r>
    </w:p>
  </w:endnote>
  <w:endnote w:type="continuationSeparator" w:id="0">
    <w:p w14:paraId="7B7FFF9F" w14:textId="77777777" w:rsidR="00D24628" w:rsidRDefault="00D24628"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DCFB" w14:textId="77777777" w:rsidR="00AF5707" w:rsidRDefault="00AF570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A092" w14:textId="77777777" w:rsidR="00AF5707" w:rsidRDefault="00AF570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6B95" w14:textId="77777777" w:rsidR="00AF5707" w:rsidRDefault="00AF57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B276" w14:textId="77777777" w:rsidR="00D24628" w:rsidRDefault="00D24628" w:rsidP="004557D9">
      <w:pPr>
        <w:spacing w:after="0" w:line="240" w:lineRule="auto"/>
      </w:pPr>
      <w:r>
        <w:separator/>
      </w:r>
    </w:p>
  </w:footnote>
  <w:footnote w:type="continuationSeparator" w:id="0">
    <w:p w14:paraId="528C409D" w14:textId="77777777" w:rsidR="00D24628" w:rsidRDefault="00D24628" w:rsidP="0045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8A0C" w14:textId="77777777" w:rsidR="00AF5707" w:rsidRDefault="00AF57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C828" w14:textId="77777777" w:rsidR="00AF5707" w:rsidRDefault="00AF570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274B" w14:textId="77777777" w:rsidR="00AF5707" w:rsidRDefault="00AF57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F9F"/>
    <w:rsid w:val="0000283E"/>
    <w:rsid w:val="00024BE0"/>
    <w:rsid w:val="00061CE4"/>
    <w:rsid w:val="0007201B"/>
    <w:rsid w:val="00083FBD"/>
    <w:rsid w:val="000846BE"/>
    <w:rsid w:val="00092C6B"/>
    <w:rsid w:val="000961D5"/>
    <w:rsid w:val="000966D1"/>
    <w:rsid w:val="000A225C"/>
    <w:rsid w:val="000A78ED"/>
    <w:rsid w:val="000B55CB"/>
    <w:rsid w:val="000C706B"/>
    <w:rsid w:val="000D6284"/>
    <w:rsid w:val="000E1C13"/>
    <w:rsid w:val="000E2072"/>
    <w:rsid w:val="00113034"/>
    <w:rsid w:val="00116E62"/>
    <w:rsid w:val="0013061E"/>
    <w:rsid w:val="00143211"/>
    <w:rsid w:val="00143621"/>
    <w:rsid w:val="0014560B"/>
    <w:rsid w:val="00153CD7"/>
    <w:rsid w:val="001625C2"/>
    <w:rsid w:val="0016788D"/>
    <w:rsid w:val="00184C09"/>
    <w:rsid w:val="00192303"/>
    <w:rsid w:val="001A3BBB"/>
    <w:rsid w:val="0023791B"/>
    <w:rsid w:val="002470C1"/>
    <w:rsid w:val="002505DB"/>
    <w:rsid w:val="00253857"/>
    <w:rsid w:val="00265253"/>
    <w:rsid w:val="002717A6"/>
    <w:rsid w:val="00283412"/>
    <w:rsid w:val="00283978"/>
    <w:rsid w:val="00290C0B"/>
    <w:rsid w:val="00296F6A"/>
    <w:rsid w:val="002B39B6"/>
    <w:rsid w:val="002C2433"/>
    <w:rsid w:val="002D1100"/>
    <w:rsid w:val="002E5D93"/>
    <w:rsid w:val="002F00D4"/>
    <w:rsid w:val="002F1142"/>
    <w:rsid w:val="00304714"/>
    <w:rsid w:val="003459FB"/>
    <w:rsid w:val="00364697"/>
    <w:rsid w:val="00392A37"/>
    <w:rsid w:val="003A1247"/>
    <w:rsid w:val="003A2B96"/>
    <w:rsid w:val="003A36AE"/>
    <w:rsid w:val="003C273C"/>
    <w:rsid w:val="003C6489"/>
    <w:rsid w:val="003F7E41"/>
    <w:rsid w:val="004009B4"/>
    <w:rsid w:val="00400FDD"/>
    <w:rsid w:val="0041623D"/>
    <w:rsid w:val="00432D78"/>
    <w:rsid w:val="0043671D"/>
    <w:rsid w:val="00450875"/>
    <w:rsid w:val="004557D9"/>
    <w:rsid w:val="004720E8"/>
    <w:rsid w:val="00474329"/>
    <w:rsid w:val="00475B2E"/>
    <w:rsid w:val="00480B76"/>
    <w:rsid w:val="004856B8"/>
    <w:rsid w:val="004A63DD"/>
    <w:rsid w:val="004D2670"/>
    <w:rsid w:val="004E2B7A"/>
    <w:rsid w:val="004E429A"/>
    <w:rsid w:val="004F79A2"/>
    <w:rsid w:val="00512A2F"/>
    <w:rsid w:val="00515C8F"/>
    <w:rsid w:val="0051616E"/>
    <w:rsid w:val="0054424B"/>
    <w:rsid w:val="00562D0F"/>
    <w:rsid w:val="005A03CE"/>
    <w:rsid w:val="005B6867"/>
    <w:rsid w:val="005B7E2D"/>
    <w:rsid w:val="00606B43"/>
    <w:rsid w:val="00613707"/>
    <w:rsid w:val="006245E2"/>
    <w:rsid w:val="006273DF"/>
    <w:rsid w:val="006436C5"/>
    <w:rsid w:val="006455E8"/>
    <w:rsid w:val="00656549"/>
    <w:rsid w:val="0068148E"/>
    <w:rsid w:val="006926AF"/>
    <w:rsid w:val="006A2E1D"/>
    <w:rsid w:val="006A5091"/>
    <w:rsid w:val="006B1ECE"/>
    <w:rsid w:val="006B42F4"/>
    <w:rsid w:val="006C3933"/>
    <w:rsid w:val="006C556F"/>
    <w:rsid w:val="006D1BFE"/>
    <w:rsid w:val="006D1FC8"/>
    <w:rsid w:val="006F0F87"/>
    <w:rsid w:val="0071096A"/>
    <w:rsid w:val="00723E6B"/>
    <w:rsid w:val="007502E4"/>
    <w:rsid w:val="00753BBD"/>
    <w:rsid w:val="00756476"/>
    <w:rsid w:val="00761156"/>
    <w:rsid w:val="0077756C"/>
    <w:rsid w:val="00781119"/>
    <w:rsid w:val="007911C0"/>
    <w:rsid w:val="00792795"/>
    <w:rsid w:val="00797702"/>
    <w:rsid w:val="007A4884"/>
    <w:rsid w:val="007B77C2"/>
    <w:rsid w:val="007D0019"/>
    <w:rsid w:val="007D69F5"/>
    <w:rsid w:val="007F1CF3"/>
    <w:rsid w:val="007F5E8C"/>
    <w:rsid w:val="007F7914"/>
    <w:rsid w:val="008006CF"/>
    <w:rsid w:val="00806A04"/>
    <w:rsid w:val="00810A82"/>
    <w:rsid w:val="008226D5"/>
    <w:rsid w:val="0082709B"/>
    <w:rsid w:val="00831DDB"/>
    <w:rsid w:val="008365D1"/>
    <w:rsid w:val="008433C7"/>
    <w:rsid w:val="00844F72"/>
    <w:rsid w:val="00845323"/>
    <w:rsid w:val="008479EF"/>
    <w:rsid w:val="00854DA1"/>
    <w:rsid w:val="008561A4"/>
    <w:rsid w:val="008567CA"/>
    <w:rsid w:val="008719C0"/>
    <w:rsid w:val="008A5F9F"/>
    <w:rsid w:val="008B7340"/>
    <w:rsid w:val="008C1BFA"/>
    <w:rsid w:val="008E49D1"/>
    <w:rsid w:val="008E4E9B"/>
    <w:rsid w:val="008E7297"/>
    <w:rsid w:val="009210FC"/>
    <w:rsid w:val="00934FE1"/>
    <w:rsid w:val="009432DC"/>
    <w:rsid w:val="00945CE5"/>
    <w:rsid w:val="009475E9"/>
    <w:rsid w:val="009534F3"/>
    <w:rsid w:val="00955186"/>
    <w:rsid w:val="009656E6"/>
    <w:rsid w:val="00980B63"/>
    <w:rsid w:val="009D18FF"/>
    <w:rsid w:val="009D41B9"/>
    <w:rsid w:val="009E3900"/>
    <w:rsid w:val="009F59FD"/>
    <w:rsid w:val="00A13666"/>
    <w:rsid w:val="00A31F6E"/>
    <w:rsid w:val="00A347BE"/>
    <w:rsid w:val="00A35482"/>
    <w:rsid w:val="00A35F3B"/>
    <w:rsid w:val="00A419A4"/>
    <w:rsid w:val="00A473CC"/>
    <w:rsid w:val="00A54056"/>
    <w:rsid w:val="00A64499"/>
    <w:rsid w:val="00A65AFB"/>
    <w:rsid w:val="00A95DD3"/>
    <w:rsid w:val="00AA5E11"/>
    <w:rsid w:val="00AA6974"/>
    <w:rsid w:val="00AA7379"/>
    <w:rsid w:val="00AC07FD"/>
    <w:rsid w:val="00AE1CB0"/>
    <w:rsid w:val="00AE67DE"/>
    <w:rsid w:val="00AE6F89"/>
    <w:rsid w:val="00AF28D5"/>
    <w:rsid w:val="00AF5128"/>
    <w:rsid w:val="00AF5707"/>
    <w:rsid w:val="00B046EB"/>
    <w:rsid w:val="00B063E0"/>
    <w:rsid w:val="00B157AA"/>
    <w:rsid w:val="00B22B95"/>
    <w:rsid w:val="00B2446C"/>
    <w:rsid w:val="00B45F7A"/>
    <w:rsid w:val="00B5248B"/>
    <w:rsid w:val="00B55041"/>
    <w:rsid w:val="00B73367"/>
    <w:rsid w:val="00B922F4"/>
    <w:rsid w:val="00B96884"/>
    <w:rsid w:val="00B9764C"/>
    <w:rsid w:val="00BA7694"/>
    <w:rsid w:val="00BB3F75"/>
    <w:rsid w:val="00BB459A"/>
    <w:rsid w:val="00BD1FB6"/>
    <w:rsid w:val="00BD39F5"/>
    <w:rsid w:val="00BF0686"/>
    <w:rsid w:val="00BF65B3"/>
    <w:rsid w:val="00C101A9"/>
    <w:rsid w:val="00C22E6B"/>
    <w:rsid w:val="00C2577E"/>
    <w:rsid w:val="00C30E31"/>
    <w:rsid w:val="00C34622"/>
    <w:rsid w:val="00C42298"/>
    <w:rsid w:val="00C959BA"/>
    <w:rsid w:val="00C96B4C"/>
    <w:rsid w:val="00CA0349"/>
    <w:rsid w:val="00CB265D"/>
    <w:rsid w:val="00CD552E"/>
    <w:rsid w:val="00D24628"/>
    <w:rsid w:val="00D309E3"/>
    <w:rsid w:val="00D3241F"/>
    <w:rsid w:val="00D41573"/>
    <w:rsid w:val="00D42D68"/>
    <w:rsid w:val="00D5169C"/>
    <w:rsid w:val="00D53196"/>
    <w:rsid w:val="00D81BC7"/>
    <w:rsid w:val="00D93773"/>
    <w:rsid w:val="00DA7B2A"/>
    <w:rsid w:val="00DB3ED7"/>
    <w:rsid w:val="00DB7422"/>
    <w:rsid w:val="00DC3CF2"/>
    <w:rsid w:val="00DE4CD9"/>
    <w:rsid w:val="00DF4A89"/>
    <w:rsid w:val="00DF5410"/>
    <w:rsid w:val="00E04BBE"/>
    <w:rsid w:val="00E05555"/>
    <w:rsid w:val="00E13502"/>
    <w:rsid w:val="00E406BF"/>
    <w:rsid w:val="00E639F8"/>
    <w:rsid w:val="00E65B31"/>
    <w:rsid w:val="00E73DE2"/>
    <w:rsid w:val="00E75F7B"/>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6508E"/>
    <w:rsid w:val="00FA6477"/>
    <w:rsid w:val="00FB443A"/>
    <w:rsid w:val="00FD2CB9"/>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15:docId w15:val="{42091F62-EAE0-4EE2-A7D2-C436083D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34EC-8C65-4CA1-8FE6-7A259BB2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135</cp:revision>
  <cp:lastPrinted>2018-11-15T08:08:00Z</cp:lastPrinted>
  <dcterms:created xsi:type="dcterms:W3CDTF">2014-03-17T10:39:00Z</dcterms:created>
  <dcterms:modified xsi:type="dcterms:W3CDTF">2018-11-15T08:08:00Z</dcterms:modified>
</cp:coreProperties>
</file>