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1126"/>
        <w:tblW w:w="4429" w:type="dxa"/>
        <w:tblLook w:val="04A0" w:firstRow="1" w:lastRow="0" w:firstColumn="1" w:lastColumn="0" w:noHBand="0" w:noVBand="1"/>
      </w:tblPr>
      <w:tblGrid>
        <w:gridCol w:w="4429"/>
      </w:tblGrid>
      <w:tr w:rsidR="00E63B88" w:rsidRPr="00FA43AC" w:rsidTr="00484159">
        <w:tc>
          <w:tcPr>
            <w:tcW w:w="4429" w:type="dxa"/>
          </w:tcPr>
          <w:p w:rsidR="00E63B88" w:rsidRPr="00FA43AC" w:rsidRDefault="00E63B88" w:rsidP="009D7AF4">
            <w:pPr>
              <w:jc w:val="both"/>
              <w:rPr>
                <w:b/>
              </w:rPr>
            </w:pPr>
            <w:r>
              <w:rPr>
                <w:b/>
              </w:rPr>
              <w:t>Приложение № 9</w:t>
            </w:r>
          </w:p>
          <w:p w:rsidR="00D966C2" w:rsidRDefault="00D966C2" w:rsidP="00D966C2">
            <w:pPr>
              <w:tabs>
                <w:tab w:val="left" w:pos="838"/>
              </w:tabs>
            </w:pPr>
            <w:r>
              <w:t xml:space="preserve">к постановлению главы Администрации сельского поселения </w:t>
            </w:r>
            <w:r w:rsidR="00EC72A5">
              <w:t>Красноярский</w:t>
            </w:r>
            <w:r>
              <w:t xml:space="preserve"> сельсовет муниципального района Стерлитамакский район Республики Башкортостан</w:t>
            </w:r>
          </w:p>
          <w:p w:rsidR="00E63B88" w:rsidRPr="00FA43AC" w:rsidRDefault="00D966C2" w:rsidP="00F42DA1">
            <w:pPr>
              <w:tabs>
                <w:tab w:val="left" w:pos="838"/>
              </w:tabs>
              <w:jc w:val="both"/>
            </w:pPr>
            <w:r>
              <w:t>от «</w:t>
            </w:r>
            <w:r w:rsidR="00F42DA1">
              <w:t>15</w:t>
            </w:r>
            <w:r>
              <w:t>»</w:t>
            </w:r>
            <w:r w:rsidR="00F42DA1">
              <w:t xml:space="preserve"> ноября </w:t>
            </w:r>
            <w:r>
              <w:t xml:space="preserve">2018 г.  № </w:t>
            </w:r>
            <w:r w:rsidR="00F42DA1">
              <w:t>87</w:t>
            </w:r>
          </w:p>
          <w:p w:rsidR="00E63B88" w:rsidRPr="00FA43AC" w:rsidRDefault="00E63B88" w:rsidP="009D7AF4">
            <w:pPr>
              <w:tabs>
                <w:tab w:val="left" w:pos="838"/>
              </w:tabs>
              <w:ind w:left="-284" w:firstLine="426"/>
              <w:jc w:val="both"/>
            </w:pPr>
          </w:p>
        </w:tc>
      </w:tr>
    </w:tbl>
    <w:p w:rsidR="00EA6AAB" w:rsidRDefault="00EA6AAB" w:rsidP="00EA6AAB">
      <w:pPr>
        <w:pStyle w:val="ac"/>
        <w:spacing w:before="0" w:beforeAutospacing="0" w:after="0" w:afterAutospacing="0"/>
        <w:jc w:val="center"/>
        <w:rPr>
          <w:rFonts w:ascii="Times New Roman" w:hAnsi="Times New Roman" w:cs="Times New Roman"/>
          <w:color w:val="333333"/>
        </w:rPr>
      </w:pPr>
    </w:p>
    <w:p w:rsidR="001D7B5A" w:rsidRPr="00EF575F" w:rsidRDefault="001D7B5A" w:rsidP="001D7B5A">
      <w:pPr>
        <w:pStyle w:val="ac"/>
        <w:spacing w:before="0" w:beforeAutospacing="0" w:after="0" w:afterAutospacing="0"/>
        <w:jc w:val="center"/>
        <w:rPr>
          <w:color w:val="333333"/>
        </w:rPr>
      </w:pPr>
    </w:p>
    <w:p w:rsidR="00EA6AAB" w:rsidRPr="00EF575F" w:rsidRDefault="00EA6AAB" w:rsidP="001D7B5A">
      <w:pPr>
        <w:pStyle w:val="ac"/>
        <w:spacing w:before="0" w:beforeAutospacing="0" w:after="0" w:afterAutospacing="0"/>
        <w:jc w:val="center"/>
        <w:rPr>
          <w:color w:val="333333"/>
        </w:rPr>
      </w:pPr>
    </w:p>
    <w:p w:rsidR="00EA6AAB" w:rsidRDefault="00EA6AAB" w:rsidP="00EA6AAB">
      <w:pPr>
        <w:outlineLvl w:val="0"/>
        <w:rPr>
          <w:sz w:val="28"/>
          <w:szCs w:val="28"/>
        </w:rPr>
      </w:pPr>
    </w:p>
    <w:p w:rsidR="00EA6AAB" w:rsidRPr="00DC3E09" w:rsidRDefault="00EA6AAB" w:rsidP="00EA6AAB">
      <w:pPr>
        <w:outlineLvl w:val="0"/>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B16B51" w:rsidRPr="007549DB" w:rsidRDefault="00B16B51" w:rsidP="00B16B51">
      <w:pPr>
        <w:pStyle w:val="aa"/>
        <w:widowControl w:val="0"/>
        <w:autoSpaceDE w:val="0"/>
        <w:autoSpaceDN w:val="0"/>
        <w:adjustRightInd w:val="0"/>
        <w:spacing w:after="120" w:line="240" w:lineRule="auto"/>
        <w:ind w:firstLine="0"/>
        <w:jc w:val="center"/>
        <w:rPr>
          <w:b/>
          <w:spacing w:val="-4"/>
          <w:szCs w:val="28"/>
        </w:rPr>
      </w:pPr>
    </w:p>
    <w:p w:rsidR="00EA6AAB" w:rsidRPr="004D1194" w:rsidRDefault="00B16B51" w:rsidP="00B16B51">
      <w:pPr>
        <w:pStyle w:val="aa"/>
        <w:widowControl w:val="0"/>
        <w:autoSpaceDE w:val="0"/>
        <w:autoSpaceDN w:val="0"/>
        <w:adjustRightInd w:val="0"/>
        <w:spacing w:after="120" w:line="240" w:lineRule="auto"/>
        <w:ind w:firstLine="0"/>
        <w:jc w:val="center"/>
        <w:rPr>
          <w:szCs w:val="28"/>
        </w:rPr>
      </w:pPr>
      <w:r w:rsidRPr="004D1194">
        <w:rPr>
          <w:b/>
          <w:spacing w:val="-4"/>
          <w:szCs w:val="28"/>
        </w:rPr>
        <w:t>Инструкция</w:t>
      </w:r>
      <w:r w:rsidR="005510E0">
        <w:rPr>
          <w:b/>
          <w:spacing w:val="-4"/>
          <w:szCs w:val="28"/>
        </w:rPr>
        <w:t xml:space="preserve"> </w:t>
      </w:r>
      <w:r w:rsidR="000A2AF2">
        <w:rPr>
          <w:b/>
          <w:spacing w:val="-4"/>
          <w:szCs w:val="28"/>
        </w:rPr>
        <w:t>лица, ответственного</w:t>
      </w:r>
      <w:r w:rsidR="005510E0">
        <w:rPr>
          <w:b/>
          <w:spacing w:val="-4"/>
          <w:szCs w:val="28"/>
        </w:rPr>
        <w:t xml:space="preserve"> </w:t>
      </w:r>
      <w:r w:rsidR="001D7B5A" w:rsidRPr="0001628E">
        <w:rPr>
          <w:b/>
          <w:szCs w:val="28"/>
        </w:rPr>
        <w:t xml:space="preserve">за </w:t>
      </w:r>
      <w:r w:rsidR="001D7B5A" w:rsidRPr="006F40AB">
        <w:rPr>
          <w:b/>
          <w:szCs w:val="28"/>
        </w:rPr>
        <w:t>обеспечение безопасности персональных данных</w:t>
      </w:r>
    </w:p>
    <w:p w:rsidR="00B16B51" w:rsidRDefault="00B16B51">
      <w:pPr>
        <w:widowControl/>
        <w:autoSpaceDE/>
        <w:autoSpaceDN/>
        <w:adjustRightInd/>
        <w:rPr>
          <w:rFonts w:eastAsia="MS Mincho"/>
          <w:sz w:val="28"/>
          <w:szCs w:val="28"/>
        </w:rPr>
      </w:pPr>
      <w:r>
        <w:rPr>
          <w:rFonts w:eastAsia="MS Mincho"/>
          <w:sz w:val="28"/>
          <w:szCs w:val="28"/>
        </w:rPr>
        <w:br w:type="page"/>
      </w:r>
    </w:p>
    <w:p w:rsidR="001D7B5A" w:rsidRDefault="001D7B5A" w:rsidP="00F42DA1">
      <w:pPr>
        <w:tabs>
          <w:tab w:val="left" w:pos="1134"/>
        </w:tabs>
        <w:ind w:left="567" w:right="426"/>
        <w:jc w:val="center"/>
        <w:rPr>
          <w:b/>
          <w:sz w:val="28"/>
        </w:rPr>
      </w:pPr>
      <w:r w:rsidRPr="00697FA4">
        <w:rPr>
          <w:b/>
          <w:sz w:val="28"/>
        </w:rPr>
        <w:lastRenderedPageBreak/>
        <w:t>1. Общие положения</w:t>
      </w:r>
    </w:p>
    <w:p w:rsidR="00697FA4" w:rsidRPr="00697FA4" w:rsidRDefault="00697FA4" w:rsidP="00F42DA1">
      <w:pPr>
        <w:tabs>
          <w:tab w:val="left" w:pos="1134"/>
        </w:tabs>
        <w:ind w:left="567" w:right="426"/>
        <w:jc w:val="center"/>
        <w:rPr>
          <w:b/>
          <w:sz w:val="28"/>
        </w:rPr>
      </w:pPr>
    </w:p>
    <w:p w:rsidR="001D7B5A" w:rsidRDefault="004D0050" w:rsidP="00F42DA1">
      <w:pPr>
        <w:tabs>
          <w:tab w:val="left" w:pos="1134"/>
        </w:tabs>
        <w:ind w:right="426" w:firstLine="567"/>
        <w:jc w:val="both"/>
        <w:rPr>
          <w:sz w:val="28"/>
          <w:szCs w:val="28"/>
        </w:rPr>
      </w:pPr>
      <w:r>
        <w:rPr>
          <w:sz w:val="28"/>
          <w:szCs w:val="28"/>
        </w:rPr>
        <w:t xml:space="preserve">  1.1 </w:t>
      </w:r>
      <w:r w:rsidR="001D7B5A" w:rsidRPr="004D1194">
        <w:rPr>
          <w:sz w:val="28"/>
          <w:szCs w:val="28"/>
        </w:rPr>
        <w:t xml:space="preserve">Инструкция является локальным правовым актом, регламентирующим деятельность </w:t>
      </w:r>
      <w:r w:rsidR="001D7B5A">
        <w:rPr>
          <w:sz w:val="28"/>
          <w:szCs w:val="28"/>
        </w:rPr>
        <w:t xml:space="preserve">должностного лица, ответственного за обеспечение безопасности персональных данных </w:t>
      </w:r>
      <w:r w:rsidR="001D7B5A" w:rsidRPr="0001628E">
        <w:rPr>
          <w:sz w:val="28"/>
        </w:rPr>
        <w:t xml:space="preserve">(далее </w:t>
      </w:r>
      <w:r w:rsidR="001D7B5A">
        <w:rPr>
          <w:sz w:val="28"/>
        </w:rPr>
        <w:t>–</w:t>
      </w:r>
      <w:r w:rsidR="001A6CAA">
        <w:rPr>
          <w:sz w:val="28"/>
        </w:rPr>
        <w:t xml:space="preserve"> </w:t>
      </w:r>
      <w:r w:rsidR="001D7B5A">
        <w:rPr>
          <w:sz w:val="28"/>
        </w:rPr>
        <w:t>Ответственное лицо</w:t>
      </w:r>
      <w:r w:rsidR="001D7B5A" w:rsidRPr="0001628E">
        <w:rPr>
          <w:sz w:val="28"/>
        </w:rPr>
        <w:t xml:space="preserve">) </w:t>
      </w:r>
      <w:r w:rsidR="009C2D54">
        <w:rPr>
          <w:sz w:val="28"/>
        </w:rPr>
        <w:t xml:space="preserve">в </w:t>
      </w:r>
      <w:r w:rsidR="00FD4A30">
        <w:rPr>
          <w:sz w:val="28"/>
        </w:rPr>
        <w:t xml:space="preserve">Администрации сельского поселения </w:t>
      </w:r>
      <w:r w:rsidR="00EC72A5">
        <w:rPr>
          <w:sz w:val="28"/>
        </w:rPr>
        <w:t>Красноярский</w:t>
      </w:r>
      <w:r w:rsidR="00FD4A30">
        <w:rPr>
          <w:sz w:val="28"/>
        </w:rPr>
        <w:t xml:space="preserve"> сельсовет муниципального района </w:t>
      </w:r>
      <w:r w:rsidR="00D966C2">
        <w:rPr>
          <w:sz w:val="28"/>
        </w:rPr>
        <w:t>Стерлитамакский</w:t>
      </w:r>
      <w:r w:rsidR="00FD4A30">
        <w:rPr>
          <w:sz w:val="28"/>
        </w:rPr>
        <w:t xml:space="preserve"> район Республики Башкортостан</w:t>
      </w:r>
      <w:r w:rsidR="009C2D54" w:rsidRPr="009C2D54">
        <w:rPr>
          <w:sz w:val="28"/>
        </w:rPr>
        <w:t xml:space="preserve"> </w:t>
      </w:r>
      <w:r w:rsidRPr="00D3136D">
        <w:rPr>
          <w:sz w:val="28"/>
          <w:szCs w:val="28"/>
        </w:rPr>
        <w:t xml:space="preserve">(далее </w:t>
      </w:r>
      <w:r>
        <w:rPr>
          <w:sz w:val="28"/>
          <w:szCs w:val="28"/>
        </w:rPr>
        <w:t xml:space="preserve">– </w:t>
      </w:r>
      <w:r w:rsidR="003703E5">
        <w:rPr>
          <w:sz w:val="28"/>
          <w:szCs w:val="28"/>
        </w:rPr>
        <w:t>Администрация</w:t>
      </w:r>
      <w:r>
        <w:rPr>
          <w:sz w:val="28"/>
          <w:szCs w:val="28"/>
        </w:rPr>
        <w:t xml:space="preserve">) </w:t>
      </w:r>
      <w:r w:rsidR="001D7B5A" w:rsidRPr="004D1194">
        <w:rPr>
          <w:sz w:val="28"/>
          <w:szCs w:val="28"/>
        </w:rPr>
        <w:t>при выполнении функции по защите ПДн</w:t>
      </w:r>
      <w:r w:rsidR="001D7B5A">
        <w:rPr>
          <w:sz w:val="28"/>
          <w:szCs w:val="28"/>
        </w:rPr>
        <w:t xml:space="preserve"> в </w:t>
      </w:r>
      <w:r w:rsidR="001D7B5A" w:rsidRPr="00BC3544">
        <w:rPr>
          <w:sz w:val="28"/>
          <w:szCs w:val="28"/>
        </w:rPr>
        <w:t>ИСПДн</w:t>
      </w:r>
      <w:r w:rsidR="001D7B5A" w:rsidRPr="004D1194">
        <w:rPr>
          <w:sz w:val="28"/>
          <w:szCs w:val="28"/>
        </w:rPr>
        <w:t>.</w:t>
      </w:r>
    </w:p>
    <w:p w:rsidR="001D7B5A" w:rsidRPr="006F40AB" w:rsidRDefault="001D7B5A" w:rsidP="00F42DA1">
      <w:pPr>
        <w:pStyle w:val="af8"/>
        <w:widowControl/>
        <w:numPr>
          <w:ilvl w:val="0"/>
          <w:numId w:val="5"/>
        </w:numPr>
        <w:tabs>
          <w:tab w:val="left" w:pos="993"/>
          <w:tab w:val="left" w:pos="1276"/>
        </w:tabs>
        <w:autoSpaceDE/>
        <w:autoSpaceDN/>
        <w:adjustRightInd/>
        <w:ind w:right="426"/>
        <w:contextualSpacing w:val="0"/>
        <w:jc w:val="both"/>
        <w:rPr>
          <w:vanish/>
          <w:sz w:val="28"/>
          <w:szCs w:val="28"/>
        </w:rPr>
      </w:pPr>
      <w:bookmarkStart w:id="0" w:name="_Toc189278671"/>
      <w:bookmarkStart w:id="1" w:name="_Toc244660789"/>
      <w:bookmarkStart w:id="2" w:name="_Toc245010898"/>
      <w:bookmarkStart w:id="3" w:name="_Toc259106505"/>
      <w:bookmarkStart w:id="4" w:name="_Toc259107700"/>
    </w:p>
    <w:p w:rsidR="001D7B5A" w:rsidRDefault="001D7B5A" w:rsidP="00F42DA1">
      <w:pPr>
        <w:widowControl/>
        <w:tabs>
          <w:tab w:val="left" w:pos="993"/>
          <w:tab w:val="left" w:pos="1276"/>
        </w:tabs>
        <w:autoSpaceDE/>
        <w:autoSpaceDN/>
        <w:adjustRightInd/>
        <w:ind w:right="426" w:firstLine="709"/>
        <w:jc w:val="both"/>
        <w:rPr>
          <w:sz w:val="28"/>
          <w:szCs w:val="28"/>
        </w:rPr>
      </w:pPr>
      <w:r>
        <w:rPr>
          <w:sz w:val="28"/>
          <w:szCs w:val="28"/>
        </w:rPr>
        <w:t xml:space="preserve">1.2 </w:t>
      </w:r>
      <w:r w:rsidRPr="004D1194">
        <w:rPr>
          <w:sz w:val="28"/>
          <w:szCs w:val="28"/>
        </w:rPr>
        <w:t xml:space="preserve">Целью настоящей Инструкции является регламентирование работы </w:t>
      </w:r>
      <w:r>
        <w:rPr>
          <w:sz w:val="28"/>
          <w:szCs w:val="28"/>
        </w:rPr>
        <w:t>должностного лица, ответственного за обеспечение безопасности персональных данных</w:t>
      </w:r>
      <w:r w:rsidRPr="004D1194">
        <w:rPr>
          <w:sz w:val="28"/>
          <w:szCs w:val="28"/>
        </w:rPr>
        <w:t xml:space="preserve"> в практической реализации мер защиты и обеспечения безопасности информации </w:t>
      </w:r>
      <w:r>
        <w:rPr>
          <w:sz w:val="28"/>
          <w:szCs w:val="28"/>
        </w:rPr>
        <w:t>в используемых</w:t>
      </w:r>
      <w:r w:rsidRPr="004D1194">
        <w:rPr>
          <w:sz w:val="28"/>
          <w:szCs w:val="28"/>
        </w:rPr>
        <w:t xml:space="preserve"> информационных систем</w:t>
      </w:r>
      <w:r>
        <w:rPr>
          <w:sz w:val="28"/>
          <w:szCs w:val="28"/>
        </w:rPr>
        <w:t>ах</w:t>
      </w:r>
      <w:r w:rsidRPr="004D1194">
        <w:rPr>
          <w:sz w:val="28"/>
          <w:szCs w:val="28"/>
        </w:rPr>
        <w:t xml:space="preserve"> персональных данных</w:t>
      </w:r>
      <w:r w:rsidR="00B0669E">
        <w:rPr>
          <w:sz w:val="28"/>
          <w:szCs w:val="28"/>
        </w:rPr>
        <w:t xml:space="preserve"> Оператора</w:t>
      </w:r>
      <w:r w:rsidRPr="004D1194">
        <w:rPr>
          <w:sz w:val="28"/>
          <w:szCs w:val="28"/>
        </w:rPr>
        <w:t>.</w:t>
      </w:r>
    </w:p>
    <w:p w:rsidR="001D7B5A" w:rsidRDefault="001D7B5A" w:rsidP="00F42DA1">
      <w:pPr>
        <w:widowControl/>
        <w:tabs>
          <w:tab w:val="left" w:pos="993"/>
          <w:tab w:val="left" w:pos="1276"/>
        </w:tabs>
        <w:autoSpaceDE/>
        <w:autoSpaceDN/>
        <w:adjustRightInd/>
        <w:ind w:right="426" w:firstLine="852"/>
        <w:jc w:val="both"/>
        <w:rPr>
          <w:sz w:val="28"/>
          <w:szCs w:val="28"/>
        </w:rPr>
      </w:pPr>
      <w:r>
        <w:rPr>
          <w:sz w:val="28"/>
          <w:szCs w:val="28"/>
        </w:rPr>
        <w:t xml:space="preserve">1.3 </w:t>
      </w:r>
      <w:r w:rsidRPr="006F40AB">
        <w:rPr>
          <w:sz w:val="28"/>
          <w:szCs w:val="28"/>
        </w:rPr>
        <w:t>Назначение Ответственного лица, закрепление за ним определенных полномочий и обязанностей производится</w:t>
      </w:r>
      <w:r w:rsidR="003703E5">
        <w:rPr>
          <w:sz w:val="28"/>
          <w:szCs w:val="28"/>
        </w:rPr>
        <w:t xml:space="preserve"> распоряжением Главы </w:t>
      </w:r>
      <w:r w:rsidR="00AB6A65">
        <w:rPr>
          <w:sz w:val="28"/>
          <w:szCs w:val="28"/>
        </w:rPr>
        <w:t>сельского поселения</w:t>
      </w:r>
      <w:r w:rsidRPr="006F40AB">
        <w:rPr>
          <w:sz w:val="28"/>
          <w:szCs w:val="28"/>
        </w:rPr>
        <w:t>.</w:t>
      </w:r>
    </w:p>
    <w:p w:rsidR="00F26EAC" w:rsidRDefault="00F26EAC" w:rsidP="00F42DA1">
      <w:pPr>
        <w:widowControl/>
        <w:tabs>
          <w:tab w:val="left" w:pos="993"/>
          <w:tab w:val="left" w:pos="1276"/>
        </w:tabs>
        <w:autoSpaceDE/>
        <w:autoSpaceDN/>
        <w:adjustRightInd/>
        <w:ind w:right="426" w:firstLine="852"/>
        <w:jc w:val="both"/>
        <w:rPr>
          <w:sz w:val="28"/>
          <w:szCs w:val="28"/>
        </w:rPr>
      </w:pPr>
      <w:r>
        <w:rPr>
          <w:sz w:val="28"/>
          <w:szCs w:val="28"/>
        </w:rPr>
        <w:t>1.4 Ответственное лицо должно иметь образование в области защиты информации и стаж работы в данной области не менее трех лет.</w:t>
      </w:r>
    </w:p>
    <w:p w:rsidR="001D7B5A" w:rsidRPr="004D1194" w:rsidRDefault="001D7B5A" w:rsidP="00F42DA1">
      <w:pPr>
        <w:widowControl/>
        <w:tabs>
          <w:tab w:val="left" w:pos="993"/>
          <w:tab w:val="left" w:pos="1276"/>
        </w:tabs>
        <w:autoSpaceDE/>
        <w:autoSpaceDN/>
        <w:adjustRightInd/>
        <w:ind w:right="426" w:firstLine="852"/>
        <w:jc w:val="both"/>
        <w:rPr>
          <w:sz w:val="28"/>
          <w:szCs w:val="28"/>
        </w:rPr>
      </w:pPr>
      <w:r>
        <w:rPr>
          <w:color w:val="000000"/>
          <w:sz w:val="28"/>
          <w:szCs w:val="28"/>
        </w:rPr>
        <w:t>1.</w:t>
      </w:r>
      <w:r w:rsidR="00F26EAC">
        <w:rPr>
          <w:color w:val="000000"/>
          <w:sz w:val="28"/>
          <w:szCs w:val="28"/>
        </w:rPr>
        <w:t>5</w:t>
      </w:r>
      <w:r w:rsidR="006C0893">
        <w:rPr>
          <w:color w:val="000000"/>
          <w:sz w:val="28"/>
          <w:szCs w:val="28"/>
        </w:rPr>
        <w:t xml:space="preserve"> </w:t>
      </w:r>
      <w:r>
        <w:rPr>
          <w:sz w:val="28"/>
          <w:szCs w:val="28"/>
        </w:rPr>
        <w:t>Ответственное лицо</w:t>
      </w:r>
      <w:r w:rsidR="005510E0">
        <w:rPr>
          <w:sz w:val="28"/>
          <w:szCs w:val="28"/>
        </w:rPr>
        <w:t xml:space="preserve"> </w:t>
      </w:r>
      <w:r>
        <w:rPr>
          <w:sz w:val="28"/>
          <w:szCs w:val="28"/>
        </w:rPr>
        <w:t>долж</w:t>
      </w:r>
      <w:r w:rsidRPr="004D1194">
        <w:rPr>
          <w:sz w:val="28"/>
          <w:szCs w:val="28"/>
        </w:rPr>
        <w:t>н</w:t>
      </w:r>
      <w:r>
        <w:rPr>
          <w:sz w:val="28"/>
          <w:szCs w:val="28"/>
        </w:rPr>
        <w:t>о</w:t>
      </w:r>
      <w:r w:rsidRPr="004D1194">
        <w:rPr>
          <w:sz w:val="28"/>
          <w:szCs w:val="28"/>
        </w:rPr>
        <w:t xml:space="preserve"> знать и применять в своей повседневной деятельности:</w:t>
      </w:r>
    </w:p>
    <w:p w:rsidR="001D7B5A" w:rsidRPr="004D1194" w:rsidRDefault="001D7B5A" w:rsidP="00F42DA1">
      <w:pPr>
        <w:pStyle w:val="12"/>
        <w:numPr>
          <w:ilvl w:val="0"/>
          <w:numId w:val="14"/>
        </w:numPr>
        <w:tabs>
          <w:tab w:val="clear" w:pos="1068"/>
          <w:tab w:val="left" w:pos="993"/>
        </w:tabs>
        <w:spacing w:line="240" w:lineRule="auto"/>
        <w:ind w:left="0" w:right="426" w:firstLine="709"/>
        <w:rPr>
          <w:szCs w:val="28"/>
        </w:rPr>
      </w:pPr>
      <w:r w:rsidRPr="004D1194">
        <w:rPr>
          <w:szCs w:val="28"/>
        </w:rPr>
        <w:t>законодательные акты, нормативные и методические материалы по вопросам, связанным с обеспечением защиты ПДн;</w:t>
      </w:r>
    </w:p>
    <w:p w:rsidR="001D7B5A" w:rsidRPr="004D1194" w:rsidRDefault="001D7B5A" w:rsidP="00F42DA1">
      <w:pPr>
        <w:pStyle w:val="12"/>
        <w:numPr>
          <w:ilvl w:val="0"/>
          <w:numId w:val="14"/>
        </w:numPr>
        <w:tabs>
          <w:tab w:val="clear" w:pos="1068"/>
          <w:tab w:val="left" w:pos="993"/>
        </w:tabs>
        <w:spacing w:line="240" w:lineRule="auto"/>
        <w:ind w:left="0" w:right="426" w:firstLine="709"/>
        <w:rPr>
          <w:szCs w:val="28"/>
        </w:rPr>
      </w:pPr>
      <w:r w:rsidRPr="004D1194">
        <w:rPr>
          <w:szCs w:val="28"/>
        </w:rPr>
        <w:t>структуру ИСПДн, особенности обработки ПДн в ней, перспективы её развития и модернизации;</w:t>
      </w:r>
    </w:p>
    <w:p w:rsidR="001D7B5A" w:rsidRPr="004D1194" w:rsidRDefault="001D7B5A" w:rsidP="00F42DA1">
      <w:pPr>
        <w:pStyle w:val="12"/>
        <w:numPr>
          <w:ilvl w:val="0"/>
          <w:numId w:val="14"/>
        </w:numPr>
        <w:tabs>
          <w:tab w:val="clear" w:pos="1068"/>
          <w:tab w:val="left" w:pos="993"/>
        </w:tabs>
        <w:spacing w:line="240" w:lineRule="auto"/>
        <w:ind w:left="0" w:right="426" w:firstLine="709"/>
        <w:rPr>
          <w:szCs w:val="28"/>
        </w:rPr>
      </w:pPr>
      <w:r w:rsidRPr="004D1194">
        <w:rPr>
          <w:szCs w:val="28"/>
        </w:rPr>
        <w:t xml:space="preserve">функции системы защиты персональных данных (далее </w:t>
      </w:r>
      <w:proofErr w:type="spellStart"/>
      <w:r w:rsidRPr="004D1194">
        <w:rPr>
          <w:szCs w:val="28"/>
        </w:rPr>
        <w:t>СЗПДн</w:t>
      </w:r>
      <w:proofErr w:type="spellEnd"/>
      <w:r w:rsidRPr="004D1194">
        <w:rPr>
          <w:szCs w:val="28"/>
        </w:rPr>
        <w:t>);</w:t>
      </w:r>
    </w:p>
    <w:p w:rsidR="001D7B5A" w:rsidRPr="004D1194" w:rsidRDefault="001D7B5A" w:rsidP="00F42DA1">
      <w:pPr>
        <w:pStyle w:val="12"/>
        <w:numPr>
          <w:ilvl w:val="0"/>
          <w:numId w:val="14"/>
        </w:numPr>
        <w:tabs>
          <w:tab w:val="clear" w:pos="1068"/>
          <w:tab w:val="left" w:pos="993"/>
        </w:tabs>
        <w:spacing w:line="240" w:lineRule="auto"/>
        <w:ind w:left="0" w:right="426" w:firstLine="709"/>
        <w:rPr>
          <w:szCs w:val="28"/>
        </w:rPr>
      </w:pPr>
      <w:r w:rsidRPr="004D1194">
        <w:rPr>
          <w:szCs w:val="28"/>
        </w:rPr>
        <w:t xml:space="preserve">документацию на используемые в </w:t>
      </w:r>
      <w:proofErr w:type="spellStart"/>
      <w:r w:rsidRPr="004D1194">
        <w:rPr>
          <w:szCs w:val="28"/>
        </w:rPr>
        <w:t>СЗПДн</w:t>
      </w:r>
      <w:proofErr w:type="spellEnd"/>
      <w:r w:rsidRPr="004D1194">
        <w:rPr>
          <w:szCs w:val="28"/>
        </w:rPr>
        <w:t xml:space="preserve"> средства защиты информации;</w:t>
      </w:r>
    </w:p>
    <w:p w:rsidR="001D7B5A" w:rsidRPr="004D1194" w:rsidRDefault="001D7B5A" w:rsidP="00F42DA1">
      <w:pPr>
        <w:pStyle w:val="12"/>
        <w:numPr>
          <w:ilvl w:val="0"/>
          <w:numId w:val="14"/>
        </w:numPr>
        <w:tabs>
          <w:tab w:val="clear" w:pos="1068"/>
          <w:tab w:val="left" w:pos="993"/>
        </w:tabs>
        <w:spacing w:line="240" w:lineRule="auto"/>
        <w:ind w:left="0" w:right="426" w:firstLine="709"/>
        <w:rPr>
          <w:szCs w:val="28"/>
        </w:rPr>
      </w:pPr>
      <w:r w:rsidRPr="004D1194">
        <w:rPr>
          <w:szCs w:val="28"/>
        </w:rPr>
        <w:t>методы и средства контроля эффективности защиты ПДн, выявления каналов утечки информации;</w:t>
      </w:r>
    </w:p>
    <w:p w:rsidR="001D7B5A" w:rsidRDefault="001D7B5A" w:rsidP="00F42DA1">
      <w:pPr>
        <w:pStyle w:val="12"/>
        <w:numPr>
          <w:ilvl w:val="0"/>
          <w:numId w:val="14"/>
        </w:numPr>
        <w:tabs>
          <w:tab w:val="clear" w:pos="1068"/>
          <w:tab w:val="left" w:pos="993"/>
        </w:tabs>
        <w:spacing w:line="240" w:lineRule="auto"/>
        <w:ind w:left="0" w:right="426" w:firstLine="709"/>
        <w:rPr>
          <w:szCs w:val="28"/>
        </w:rPr>
      </w:pPr>
      <w:r w:rsidRPr="004D1194">
        <w:rPr>
          <w:szCs w:val="28"/>
        </w:rPr>
        <w:t>методы планирования и организации проведения работ по защите ПДн;</w:t>
      </w:r>
    </w:p>
    <w:p w:rsidR="001D7B5A" w:rsidRPr="006F40AB" w:rsidRDefault="001D7B5A" w:rsidP="00F42DA1">
      <w:pPr>
        <w:pStyle w:val="12"/>
        <w:numPr>
          <w:ilvl w:val="0"/>
          <w:numId w:val="14"/>
        </w:numPr>
        <w:tabs>
          <w:tab w:val="clear" w:pos="1068"/>
          <w:tab w:val="left" w:pos="993"/>
        </w:tabs>
        <w:spacing w:line="240" w:lineRule="auto"/>
        <w:ind w:left="0" w:right="426" w:firstLine="709"/>
        <w:rPr>
          <w:szCs w:val="28"/>
        </w:rPr>
      </w:pPr>
      <w:r w:rsidRPr="006F40AB">
        <w:rPr>
          <w:szCs w:val="28"/>
        </w:rPr>
        <w:t>технические средства контроля и защиты информации, перспективы и направления их совершенствования.</w:t>
      </w:r>
    </w:p>
    <w:p w:rsidR="001D7B5A" w:rsidRPr="006F40AB" w:rsidRDefault="001D7B5A" w:rsidP="00F42DA1">
      <w:pPr>
        <w:widowControl/>
        <w:tabs>
          <w:tab w:val="left" w:pos="993"/>
          <w:tab w:val="left" w:pos="1276"/>
        </w:tabs>
        <w:autoSpaceDE/>
        <w:autoSpaceDN/>
        <w:adjustRightInd/>
        <w:ind w:left="709" w:right="426"/>
        <w:jc w:val="both"/>
        <w:rPr>
          <w:sz w:val="28"/>
          <w:szCs w:val="28"/>
        </w:rPr>
      </w:pPr>
    </w:p>
    <w:p w:rsidR="001D7B5A" w:rsidRDefault="001D7B5A" w:rsidP="00F42DA1">
      <w:pPr>
        <w:tabs>
          <w:tab w:val="left" w:pos="1134"/>
        </w:tabs>
        <w:ind w:right="426"/>
        <w:jc w:val="center"/>
        <w:rPr>
          <w:b/>
          <w:sz w:val="28"/>
        </w:rPr>
      </w:pPr>
      <w:r w:rsidRPr="00697FA4">
        <w:rPr>
          <w:b/>
          <w:sz w:val="28"/>
        </w:rPr>
        <w:t>2. Основные функции Ответственного лица</w:t>
      </w:r>
    </w:p>
    <w:p w:rsidR="00697FA4" w:rsidRPr="00697FA4" w:rsidRDefault="00697FA4" w:rsidP="00F42DA1">
      <w:pPr>
        <w:tabs>
          <w:tab w:val="left" w:pos="1134"/>
        </w:tabs>
        <w:ind w:right="426"/>
        <w:jc w:val="center"/>
        <w:rPr>
          <w:b/>
          <w:sz w:val="28"/>
        </w:rPr>
      </w:pPr>
    </w:p>
    <w:p w:rsidR="001D7B5A" w:rsidRDefault="001D7B5A" w:rsidP="00F42DA1">
      <w:pPr>
        <w:widowControl/>
        <w:tabs>
          <w:tab w:val="left" w:pos="993"/>
          <w:tab w:val="left" w:pos="1276"/>
        </w:tabs>
        <w:autoSpaceDE/>
        <w:autoSpaceDN/>
        <w:adjustRightInd/>
        <w:ind w:right="426" w:firstLine="852"/>
        <w:jc w:val="both"/>
        <w:rPr>
          <w:sz w:val="28"/>
          <w:szCs w:val="28"/>
        </w:rPr>
      </w:pPr>
      <w:r>
        <w:rPr>
          <w:sz w:val="28"/>
          <w:szCs w:val="28"/>
        </w:rPr>
        <w:t>2.1 О</w:t>
      </w:r>
      <w:r w:rsidRPr="004D1194">
        <w:rPr>
          <w:sz w:val="28"/>
          <w:szCs w:val="28"/>
        </w:rPr>
        <w:t>беспечение устойчивой работос</w:t>
      </w:r>
      <w:r>
        <w:rPr>
          <w:sz w:val="28"/>
          <w:szCs w:val="28"/>
        </w:rPr>
        <w:t xml:space="preserve">пособности и безопасности ИСПДн в соответствии с </w:t>
      </w:r>
      <w:r w:rsidRPr="004D1194">
        <w:rPr>
          <w:sz w:val="28"/>
          <w:szCs w:val="28"/>
        </w:rPr>
        <w:t>нормативными</w:t>
      </w:r>
      <w:r>
        <w:rPr>
          <w:sz w:val="28"/>
          <w:szCs w:val="28"/>
        </w:rPr>
        <w:t xml:space="preserve"> правовыми актами, локальными актами по вопросам обработки и защиты персональных данных.</w:t>
      </w:r>
    </w:p>
    <w:p w:rsidR="001D7B5A" w:rsidRPr="004D1194" w:rsidRDefault="001D7B5A" w:rsidP="00F42DA1">
      <w:pPr>
        <w:widowControl/>
        <w:tabs>
          <w:tab w:val="left" w:pos="993"/>
          <w:tab w:val="left" w:pos="1276"/>
        </w:tabs>
        <w:autoSpaceDE/>
        <w:autoSpaceDN/>
        <w:adjustRightInd/>
        <w:ind w:right="426" w:firstLine="852"/>
        <w:jc w:val="both"/>
        <w:rPr>
          <w:sz w:val="28"/>
          <w:szCs w:val="28"/>
        </w:rPr>
      </w:pPr>
      <w:r>
        <w:rPr>
          <w:sz w:val="28"/>
          <w:szCs w:val="28"/>
        </w:rPr>
        <w:t>2.2 О</w:t>
      </w:r>
      <w:r w:rsidRPr="004D1194">
        <w:rPr>
          <w:sz w:val="28"/>
          <w:szCs w:val="28"/>
        </w:rPr>
        <w:t>рганизаци</w:t>
      </w:r>
      <w:r>
        <w:rPr>
          <w:sz w:val="28"/>
          <w:szCs w:val="28"/>
        </w:rPr>
        <w:t>я</w:t>
      </w:r>
      <w:r w:rsidRPr="004D1194">
        <w:rPr>
          <w:sz w:val="28"/>
          <w:szCs w:val="28"/>
        </w:rPr>
        <w:t xml:space="preserve"> работ по обеспечению безопасности информации, обрабатываемой, передаваемой и хранимой при помощи средств вычислительной техники в ИСПДн, а также правильность использования и штатного функционирования средств защиты информации, подготовку сотрудников (пользователей ИСПДн) по вопросам безопасной обработки информации в ИСПДн</w:t>
      </w:r>
      <w:r>
        <w:rPr>
          <w:sz w:val="28"/>
          <w:szCs w:val="28"/>
        </w:rPr>
        <w:t>.</w:t>
      </w:r>
    </w:p>
    <w:p w:rsidR="001D7B5A" w:rsidRDefault="001D7B5A" w:rsidP="00F42DA1">
      <w:pPr>
        <w:widowControl/>
        <w:tabs>
          <w:tab w:val="left" w:pos="993"/>
          <w:tab w:val="left" w:pos="1276"/>
        </w:tabs>
        <w:autoSpaceDE/>
        <w:autoSpaceDN/>
        <w:adjustRightInd/>
        <w:ind w:left="852" w:right="426"/>
        <w:jc w:val="both"/>
        <w:rPr>
          <w:sz w:val="28"/>
          <w:szCs w:val="28"/>
        </w:rPr>
      </w:pPr>
    </w:p>
    <w:p w:rsidR="001D7B5A" w:rsidRDefault="001D7B5A" w:rsidP="00F42DA1">
      <w:pPr>
        <w:tabs>
          <w:tab w:val="left" w:pos="1134"/>
        </w:tabs>
        <w:ind w:right="426"/>
        <w:jc w:val="center"/>
        <w:rPr>
          <w:b/>
          <w:sz w:val="28"/>
        </w:rPr>
      </w:pPr>
      <w:r w:rsidRPr="00697FA4">
        <w:rPr>
          <w:b/>
          <w:sz w:val="28"/>
        </w:rPr>
        <w:t>3. Права и обязанности Ответственного лица</w:t>
      </w:r>
    </w:p>
    <w:p w:rsidR="00697FA4" w:rsidRPr="00697FA4" w:rsidRDefault="00697FA4" w:rsidP="00F42DA1">
      <w:pPr>
        <w:tabs>
          <w:tab w:val="left" w:pos="1134"/>
        </w:tabs>
        <w:ind w:right="426"/>
        <w:jc w:val="center"/>
        <w:rPr>
          <w:b/>
          <w:sz w:val="28"/>
        </w:rPr>
      </w:pPr>
    </w:p>
    <w:bookmarkEnd w:id="0"/>
    <w:bookmarkEnd w:id="1"/>
    <w:bookmarkEnd w:id="2"/>
    <w:bookmarkEnd w:id="3"/>
    <w:bookmarkEnd w:id="4"/>
    <w:p w:rsidR="00AB6A65" w:rsidRPr="00AB6A65" w:rsidRDefault="001D7B5A" w:rsidP="00F42DA1">
      <w:pPr>
        <w:widowControl/>
        <w:tabs>
          <w:tab w:val="left" w:pos="0"/>
          <w:tab w:val="left" w:pos="993"/>
        </w:tabs>
        <w:autoSpaceDE/>
        <w:autoSpaceDN/>
        <w:adjustRightInd/>
        <w:ind w:right="426" w:firstLine="852"/>
        <w:jc w:val="both"/>
        <w:rPr>
          <w:rFonts w:eastAsia="MS Mincho"/>
          <w:sz w:val="28"/>
          <w:szCs w:val="28"/>
        </w:rPr>
      </w:pPr>
      <w:r>
        <w:rPr>
          <w:sz w:val="28"/>
          <w:szCs w:val="28"/>
        </w:rPr>
        <w:t>О</w:t>
      </w:r>
      <w:r w:rsidRPr="00146797">
        <w:rPr>
          <w:sz w:val="28"/>
          <w:szCs w:val="28"/>
        </w:rPr>
        <w:t>тветственн</w:t>
      </w:r>
      <w:r>
        <w:rPr>
          <w:sz w:val="28"/>
          <w:szCs w:val="28"/>
        </w:rPr>
        <w:t>ый</w:t>
      </w:r>
      <w:r w:rsidRPr="00146797">
        <w:rPr>
          <w:sz w:val="28"/>
          <w:szCs w:val="28"/>
        </w:rPr>
        <w:t xml:space="preserve"> за обеспечение безопасности персональных данных </w:t>
      </w:r>
      <w:r w:rsidRPr="00146797">
        <w:rPr>
          <w:rFonts w:eastAsia="MS Mincho"/>
          <w:sz w:val="28"/>
          <w:szCs w:val="28"/>
        </w:rPr>
        <w:t>должен</w:t>
      </w:r>
      <w:r>
        <w:rPr>
          <w:rFonts w:eastAsia="MS Mincho"/>
          <w:sz w:val="28"/>
          <w:szCs w:val="28"/>
        </w:rPr>
        <w:t xml:space="preserve"> организовывать выполнение следующих мероприятий</w:t>
      </w:r>
      <w:r w:rsidRPr="00146797">
        <w:rPr>
          <w:rFonts w:eastAsia="MS Mincho"/>
          <w:sz w:val="28"/>
          <w:szCs w:val="28"/>
        </w:rPr>
        <w:t>:</w:t>
      </w:r>
    </w:p>
    <w:p w:rsidR="001D7B5A" w:rsidRPr="00B8439B" w:rsidRDefault="001D7B5A" w:rsidP="00F42DA1">
      <w:pPr>
        <w:pStyle w:val="12"/>
        <w:numPr>
          <w:ilvl w:val="1"/>
          <w:numId w:val="15"/>
        </w:numPr>
        <w:tabs>
          <w:tab w:val="left" w:pos="993"/>
        </w:tabs>
        <w:spacing w:line="240" w:lineRule="auto"/>
        <w:ind w:left="1283" w:right="426"/>
        <w:rPr>
          <w:szCs w:val="28"/>
        </w:rPr>
      </w:pPr>
      <w:r w:rsidRPr="00B8439B">
        <w:rPr>
          <w:szCs w:val="28"/>
        </w:rPr>
        <w:t>по техническому обеспечению безопасности персональных данных при их обработке в ИСПДн, в том числе:</w:t>
      </w:r>
    </w:p>
    <w:p w:rsidR="001D7B5A" w:rsidRPr="00B8439B" w:rsidRDefault="001D7B5A" w:rsidP="00F42DA1">
      <w:pPr>
        <w:pStyle w:val="12"/>
        <w:numPr>
          <w:ilvl w:val="0"/>
          <w:numId w:val="16"/>
        </w:numPr>
        <w:tabs>
          <w:tab w:val="left" w:pos="993"/>
        </w:tabs>
        <w:spacing w:line="240" w:lineRule="auto"/>
        <w:ind w:left="0" w:right="426" w:firstLine="1152"/>
        <w:rPr>
          <w:szCs w:val="28"/>
        </w:rPr>
      </w:pPr>
      <w:r w:rsidRPr="00B8439B">
        <w:rPr>
          <w:szCs w:val="28"/>
        </w:rPr>
        <w:t>мероприятий по предоставлению и разграничению доступа в информационные системы персональных данных;</w:t>
      </w:r>
    </w:p>
    <w:p w:rsidR="001D7B5A" w:rsidRPr="00B8439B" w:rsidRDefault="001D7B5A" w:rsidP="00F42DA1">
      <w:pPr>
        <w:pStyle w:val="12"/>
        <w:numPr>
          <w:ilvl w:val="0"/>
          <w:numId w:val="16"/>
        </w:numPr>
        <w:tabs>
          <w:tab w:val="left" w:pos="993"/>
        </w:tabs>
        <w:spacing w:line="240" w:lineRule="auto"/>
        <w:ind w:left="0" w:right="426" w:firstLine="1152"/>
        <w:rPr>
          <w:szCs w:val="28"/>
        </w:rPr>
      </w:pPr>
      <w:r w:rsidRPr="00B8439B">
        <w:rPr>
          <w:szCs w:val="28"/>
        </w:rPr>
        <w:t>мероприятий по закрытию технических каналов утечки персональных данных, при их наличии;</w:t>
      </w:r>
    </w:p>
    <w:p w:rsidR="001D7B5A" w:rsidRPr="00B8439B" w:rsidRDefault="001D7B5A" w:rsidP="00F42DA1">
      <w:pPr>
        <w:pStyle w:val="12"/>
        <w:numPr>
          <w:ilvl w:val="0"/>
          <w:numId w:val="16"/>
        </w:numPr>
        <w:tabs>
          <w:tab w:val="left" w:pos="993"/>
        </w:tabs>
        <w:spacing w:line="240" w:lineRule="auto"/>
        <w:ind w:left="0" w:right="426" w:firstLine="1152"/>
        <w:rPr>
          <w:szCs w:val="28"/>
        </w:rPr>
      </w:pPr>
      <w:r w:rsidRPr="00B8439B">
        <w:rPr>
          <w:szCs w:val="28"/>
        </w:rPr>
        <w:t>мероприятий по защите от несанкционированного доступа к персональным данным;</w:t>
      </w:r>
    </w:p>
    <w:p w:rsidR="001D7B5A" w:rsidRPr="00BE2A0B" w:rsidRDefault="001D7B5A" w:rsidP="00F42DA1">
      <w:pPr>
        <w:pStyle w:val="12"/>
        <w:numPr>
          <w:ilvl w:val="0"/>
          <w:numId w:val="16"/>
        </w:numPr>
        <w:tabs>
          <w:tab w:val="left" w:pos="993"/>
        </w:tabs>
        <w:spacing w:line="240" w:lineRule="auto"/>
        <w:ind w:left="0" w:right="426" w:firstLine="1152"/>
        <w:rPr>
          <w:szCs w:val="28"/>
        </w:rPr>
      </w:pPr>
      <w:r w:rsidRPr="00BE2A0B">
        <w:rPr>
          <w:szCs w:val="28"/>
        </w:rPr>
        <w:t>мероприятий по выбору средств защиты персональных данных;</w:t>
      </w:r>
    </w:p>
    <w:p w:rsidR="001D7B5A" w:rsidRPr="00BE2A0B" w:rsidRDefault="001D7B5A" w:rsidP="00F42DA1">
      <w:pPr>
        <w:pStyle w:val="12"/>
        <w:numPr>
          <w:ilvl w:val="1"/>
          <w:numId w:val="15"/>
        </w:numPr>
        <w:tabs>
          <w:tab w:val="left" w:pos="993"/>
        </w:tabs>
        <w:spacing w:line="240" w:lineRule="auto"/>
        <w:ind w:left="0" w:right="426" w:firstLine="851"/>
        <w:rPr>
          <w:szCs w:val="28"/>
        </w:rPr>
      </w:pPr>
      <w:r w:rsidRPr="00BE2A0B">
        <w:rPr>
          <w:szCs w:val="28"/>
        </w:rPr>
        <w:t>своевременное обнаружение фактов несанкционированного доступа к персональным данным, обрабатываемым в ИСПДн;</w:t>
      </w:r>
    </w:p>
    <w:p w:rsidR="001D7B5A" w:rsidRDefault="001D7B5A" w:rsidP="00F42DA1">
      <w:pPr>
        <w:pStyle w:val="12"/>
        <w:numPr>
          <w:ilvl w:val="1"/>
          <w:numId w:val="15"/>
        </w:numPr>
        <w:tabs>
          <w:tab w:val="left" w:pos="993"/>
        </w:tabs>
        <w:spacing w:line="240" w:lineRule="auto"/>
        <w:ind w:left="0" w:right="426" w:firstLine="851"/>
        <w:rPr>
          <w:szCs w:val="28"/>
        </w:rPr>
      </w:pPr>
      <w:r w:rsidRPr="00B8439B">
        <w:rPr>
          <w:szCs w:val="28"/>
        </w:rPr>
        <w:t>недопущение воздействия на технические средства обработки персональных данных, в результате которого может быть нарушено их функционирование;</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обеспечение возможности восстановления персональных данных, модифицированных или уничтоженных вследствие несанкционированного доступа к ним;</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обеспечение хранения двух копий программных компонент средств защиты информации, их периодическое обновление и контроль работоспособности;</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постоянный контроль за обеспечением уровня защищенности персональных данных, при их обработке в ИСПДн;</w:t>
      </w:r>
    </w:p>
    <w:p w:rsidR="001D7B5A" w:rsidRDefault="001D7B5A" w:rsidP="00F42DA1">
      <w:pPr>
        <w:pStyle w:val="12"/>
        <w:numPr>
          <w:ilvl w:val="1"/>
          <w:numId w:val="15"/>
        </w:numPr>
        <w:tabs>
          <w:tab w:val="left" w:pos="993"/>
        </w:tabs>
        <w:spacing w:line="240" w:lineRule="auto"/>
        <w:ind w:left="0" w:right="426" w:firstLine="851"/>
        <w:rPr>
          <w:szCs w:val="28"/>
        </w:rPr>
      </w:pPr>
      <w:r w:rsidRPr="00B8439B">
        <w:rPr>
          <w:szCs w:val="28"/>
        </w:rPr>
        <w:t>проведени</w:t>
      </w:r>
      <w:r>
        <w:rPr>
          <w:szCs w:val="28"/>
        </w:rPr>
        <w:t>е</w:t>
      </w:r>
      <w:r w:rsidRPr="00B8439B">
        <w:rPr>
          <w:szCs w:val="28"/>
        </w:rPr>
        <w:t xml:space="preserve"> внутренних проверок состояния технической защиты персональных данных не менее двух раз в год;</w:t>
      </w:r>
    </w:p>
    <w:p w:rsidR="00F4109F" w:rsidRPr="00207FA5" w:rsidRDefault="00F4109F" w:rsidP="00F42DA1">
      <w:pPr>
        <w:pStyle w:val="12"/>
        <w:numPr>
          <w:ilvl w:val="1"/>
          <w:numId w:val="15"/>
        </w:numPr>
        <w:tabs>
          <w:tab w:val="left" w:pos="993"/>
        </w:tabs>
        <w:spacing w:line="240" w:lineRule="auto"/>
        <w:ind w:left="0" w:right="426" w:firstLine="851"/>
        <w:rPr>
          <w:szCs w:val="28"/>
        </w:rPr>
      </w:pPr>
      <w:r>
        <w:t>о</w:t>
      </w:r>
      <w:r w:rsidRPr="00150D36">
        <w:t>пределение событий безопасности, подлежащих регистрации, и сроков их хранения</w:t>
      </w:r>
      <w:r w:rsidR="00401AD7">
        <w:t xml:space="preserve">, а так же </w:t>
      </w:r>
      <w:r w:rsidR="00401AD7" w:rsidRPr="00150D36">
        <w:t>состава и содержания информации о событиях безопасности, подлежащих регистрации;</w:t>
      </w:r>
    </w:p>
    <w:p w:rsidR="00207FA5" w:rsidRPr="00B8439B" w:rsidRDefault="00207FA5" w:rsidP="00F42DA1">
      <w:pPr>
        <w:pStyle w:val="12"/>
        <w:numPr>
          <w:ilvl w:val="1"/>
          <w:numId w:val="15"/>
        </w:numPr>
        <w:tabs>
          <w:tab w:val="left" w:pos="993"/>
        </w:tabs>
        <w:spacing w:line="240" w:lineRule="auto"/>
        <w:ind w:left="0" w:right="426" w:firstLine="851"/>
        <w:rPr>
          <w:szCs w:val="28"/>
        </w:rPr>
      </w:pPr>
      <w:r>
        <w:t>о</w:t>
      </w:r>
      <w:r w:rsidRPr="00684326">
        <w:t>пределение лиц, которым разрешены действия по внесению изменений в конфигурацию информационной системы и системы защиты персональных данных</w:t>
      </w:r>
      <w:r>
        <w:t>;</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осуществлени</w:t>
      </w:r>
      <w:r>
        <w:rPr>
          <w:szCs w:val="28"/>
        </w:rPr>
        <w:t>е</w:t>
      </w:r>
      <w:r w:rsidR="005510E0">
        <w:rPr>
          <w:szCs w:val="28"/>
        </w:rPr>
        <w:t xml:space="preserve"> </w:t>
      </w:r>
      <w:r w:rsidRPr="00B8439B">
        <w:rPr>
          <w:szCs w:val="28"/>
        </w:rPr>
        <w:t>контроля за соблюдением условий использования средств защиты информации (в том числе криптографических), предусмотренных эксплуатационной и технической документацией;</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организация периодической проверки электронных журналов автоматизированных средств ИСПДн с целью анализа запросов пользователей ИСПДн на получение доступа к персональным данным, а также актов предоставления персональных данных по этим запросам;</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организация периодической проверки электронных журналов средств защиты информации с целью анализа событий, представляющих опасность для защищаемых персональных данных;</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lastRenderedPageBreak/>
        <w:t xml:space="preserve">организация ведения </w:t>
      </w:r>
      <w:proofErr w:type="spellStart"/>
      <w:r w:rsidRPr="00B8439B">
        <w:rPr>
          <w:szCs w:val="28"/>
        </w:rPr>
        <w:t>поэкземплярного</w:t>
      </w:r>
      <w:proofErr w:type="spellEnd"/>
      <w:r w:rsidRPr="00B8439B">
        <w:rPr>
          <w:szCs w:val="28"/>
        </w:rPr>
        <w:t xml:space="preserve"> учета носителей персональных данных, применяемых средств защиты (в том числе криптографических), а также эксплуатационной и технической документации к ним;</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подготовка отчетов о состоянии работ по обеспечения техничес</w:t>
      </w:r>
      <w:r w:rsidR="00B0669E">
        <w:rPr>
          <w:szCs w:val="28"/>
        </w:rPr>
        <w:t>кой защиты персональных данных</w:t>
      </w:r>
      <w:r w:rsidRPr="00B8439B">
        <w:rPr>
          <w:szCs w:val="28"/>
        </w:rPr>
        <w:t>;</w:t>
      </w:r>
    </w:p>
    <w:p w:rsidR="001D7B5A" w:rsidRDefault="001D7B5A" w:rsidP="00F42DA1">
      <w:pPr>
        <w:pStyle w:val="12"/>
        <w:numPr>
          <w:ilvl w:val="1"/>
          <w:numId w:val="15"/>
        </w:numPr>
        <w:tabs>
          <w:tab w:val="left" w:pos="993"/>
        </w:tabs>
        <w:spacing w:line="240" w:lineRule="auto"/>
        <w:ind w:left="0" w:right="426" w:firstLine="851"/>
        <w:rPr>
          <w:szCs w:val="28"/>
        </w:rPr>
      </w:pPr>
      <w:r w:rsidRPr="004D1194">
        <w:rPr>
          <w:szCs w:val="28"/>
        </w:rPr>
        <w:t>осуществл</w:t>
      </w:r>
      <w:r>
        <w:rPr>
          <w:szCs w:val="28"/>
        </w:rPr>
        <w:t>ение</w:t>
      </w:r>
      <w:r w:rsidRPr="004D1194">
        <w:rPr>
          <w:szCs w:val="28"/>
        </w:rPr>
        <w:t xml:space="preserve"> текущ</w:t>
      </w:r>
      <w:r>
        <w:rPr>
          <w:szCs w:val="28"/>
        </w:rPr>
        <w:t>его и периодического контроля работоспособности</w:t>
      </w:r>
      <w:r w:rsidRPr="004D1194">
        <w:rPr>
          <w:szCs w:val="28"/>
        </w:rPr>
        <w:t xml:space="preserve"> средств и систем защиты ПДн;</w:t>
      </w:r>
    </w:p>
    <w:p w:rsidR="001D7B5A" w:rsidRDefault="001D7B5A" w:rsidP="00F42DA1">
      <w:pPr>
        <w:pStyle w:val="12"/>
        <w:numPr>
          <w:ilvl w:val="1"/>
          <w:numId w:val="15"/>
        </w:numPr>
        <w:tabs>
          <w:tab w:val="left" w:pos="993"/>
        </w:tabs>
        <w:spacing w:line="240" w:lineRule="auto"/>
        <w:ind w:left="0" w:right="426" w:firstLine="851"/>
        <w:rPr>
          <w:szCs w:val="28"/>
        </w:rPr>
      </w:pPr>
      <w:r>
        <w:rPr>
          <w:szCs w:val="28"/>
        </w:rPr>
        <w:t xml:space="preserve"> осуществление периодического </w:t>
      </w:r>
      <w:r w:rsidRPr="009A3099">
        <w:rPr>
          <w:szCs w:val="28"/>
        </w:rPr>
        <w:t>контрол</w:t>
      </w:r>
      <w:r>
        <w:rPr>
          <w:szCs w:val="28"/>
        </w:rPr>
        <w:t>я</w:t>
      </w:r>
      <w:r w:rsidRPr="009A3099">
        <w:rPr>
          <w:szCs w:val="28"/>
        </w:rPr>
        <w:t xml:space="preserve"> за действиями </w:t>
      </w:r>
      <w:r>
        <w:rPr>
          <w:szCs w:val="28"/>
        </w:rPr>
        <w:t xml:space="preserve">сотрудников </w:t>
      </w:r>
      <w:r w:rsidRPr="009A3099">
        <w:rPr>
          <w:szCs w:val="28"/>
        </w:rPr>
        <w:t xml:space="preserve">при работе с </w:t>
      </w:r>
      <w:r w:rsidRPr="00484E51">
        <w:rPr>
          <w:szCs w:val="28"/>
        </w:rPr>
        <w:t>паролями, соблюдением правил их хранения и использования</w:t>
      </w:r>
      <w:r>
        <w:rPr>
          <w:szCs w:val="28"/>
        </w:rPr>
        <w:t>;</w:t>
      </w:r>
    </w:p>
    <w:p w:rsidR="001D7B5A" w:rsidRPr="004D1194" w:rsidRDefault="001D7B5A" w:rsidP="00F42DA1">
      <w:pPr>
        <w:pStyle w:val="12"/>
        <w:numPr>
          <w:ilvl w:val="1"/>
          <w:numId w:val="15"/>
        </w:numPr>
        <w:tabs>
          <w:tab w:val="left" w:pos="993"/>
        </w:tabs>
        <w:spacing w:line="240" w:lineRule="auto"/>
        <w:ind w:left="0" w:right="426" w:firstLine="851"/>
        <w:rPr>
          <w:szCs w:val="28"/>
        </w:rPr>
      </w:pPr>
      <w:r>
        <w:rPr>
          <w:szCs w:val="28"/>
        </w:rPr>
        <w:t xml:space="preserve"> осуществление планирования</w:t>
      </w:r>
      <w:r w:rsidRPr="00263EAA">
        <w:rPr>
          <w:szCs w:val="28"/>
        </w:rPr>
        <w:t xml:space="preserve"> и</w:t>
      </w:r>
      <w:r>
        <w:rPr>
          <w:szCs w:val="28"/>
        </w:rPr>
        <w:t xml:space="preserve"> проведения</w:t>
      </w:r>
      <w:r w:rsidRPr="00263EAA">
        <w:rPr>
          <w:szCs w:val="28"/>
        </w:rPr>
        <w:t xml:space="preserve"> мероприятий по антивирусной защите</w:t>
      </w:r>
      <w:r>
        <w:rPr>
          <w:szCs w:val="28"/>
        </w:rPr>
        <w:t>;</w:t>
      </w:r>
    </w:p>
    <w:p w:rsidR="001D7B5A" w:rsidRPr="00AE0353" w:rsidRDefault="001D7B5A" w:rsidP="00F42DA1">
      <w:pPr>
        <w:pStyle w:val="12"/>
        <w:numPr>
          <w:ilvl w:val="1"/>
          <w:numId w:val="15"/>
        </w:numPr>
        <w:tabs>
          <w:tab w:val="left" w:pos="993"/>
        </w:tabs>
        <w:spacing w:line="240" w:lineRule="auto"/>
        <w:ind w:left="0" w:right="426" w:firstLine="851"/>
        <w:rPr>
          <w:szCs w:val="28"/>
        </w:rPr>
      </w:pPr>
      <w:r w:rsidRPr="004D1194">
        <w:rPr>
          <w:szCs w:val="28"/>
        </w:rPr>
        <w:t>обеспеч</w:t>
      </w:r>
      <w:r>
        <w:rPr>
          <w:szCs w:val="28"/>
        </w:rPr>
        <w:t>ение</w:t>
      </w:r>
      <w:r w:rsidRPr="004D1194">
        <w:rPr>
          <w:szCs w:val="28"/>
        </w:rPr>
        <w:t xml:space="preserve"> формировани</w:t>
      </w:r>
      <w:r>
        <w:rPr>
          <w:szCs w:val="28"/>
        </w:rPr>
        <w:t>я</w:t>
      </w:r>
      <w:r w:rsidRPr="004D1194">
        <w:rPr>
          <w:szCs w:val="28"/>
        </w:rPr>
        <w:t xml:space="preserve"> и поддержани</w:t>
      </w:r>
      <w:r>
        <w:rPr>
          <w:szCs w:val="28"/>
        </w:rPr>
        <w:t xml:space="preserve">я </w:t>
      </w:r>
      <w:r w:rsidRPr="004D1194">
        <w:rPr>
          <w:szCs w:val="28"/>
        </w:rPr>
        <w:t xml:space="preserve">в актуальном состоянии </w:t>
      </w:r>
      <w:r>
        <w:rPr>
          <w:szCs w:val="28"/>
        </w:rPr>
        <w:t>матрицы доступа сотрудников к защищаемым ресурсам ИСПДн</w:t>
      </w:r>
      <w:r w:rsidRPr="004D1194">
        <w:rPr>
          <w:szCs w:val="28"/>
        </w:rPr>
        <w:t>;</w:t>
      </w:r>
    </w:p>
    <w:p w:rsidR="001D7B5A" w:rsidRPr="004D1194" w:rsidRDefault="001D7B5A" w:rsidP="00F42DA1">
      <w:pPr>
        <w:pStyle w:val="12"/>
        <w:numPr>
          <w:ilvl w:val="1"/>
          <w:numId w:val="15"/>
        </w:numPr>
        <w:tabs>
          <w:tab w:val="left" w:pos="993"/>
        </w:tabs>
        <w:spacing w:line="240" w:lineRule="auto"/>
        <w:ind w:left="0" w:right="426" w:firstLine="851"/>
        <w:rPr>
          <w:szCs w:val="28"/>
        </w:rPr>
      </w:pPr>
      <w:r w:rsidRPr="004D1194">
        <w:rPr>
          <w:szCs w:val="28"/>
        </w:rPr>
        <w:t>осуществл</w:t>
      </w:r>
      <w:r>
        <w:rPr>
          <w:szCs w:val="28"/>
        </w:rPr>
        <w:t>ение</w:t>
      </w:r>
      <w:r w:rsidRPr="004D1194">
        <w:rPr>
          <w:szCs w:val="28"/>
        </w:rPr>
        <w:t xml:space="preserve"> автоматизированн</w:t>
      </w:r>
      <w:r>
        <w:rPr>
          <w:szCs w:val="28"/>
        </w:rPr>
        <w:t>ого</w:t>
      </w:r>
      <w:r w:rsidRPr="004D1194">
        <w:rPr>
          <w:szCs w:val="28"/>
        </w:rPr>
        <w:t xml:space="preserve"> контрол</w:t>
      </w:r>
      <w:r>
        <w:rPr>
          <w:szCs w:val="28"/>
        </w:rPr>
        <w:t>я</w:t>
      </w:r>
      <w:r w:rsidRPr="004D1194">
        <w:rPr>
          <w:szCs w:val="28"/>
        </w:rPr>
        <w:t xml:space="preserve"> текущего функционального состояния ИСПДн, включающ</w:t>
      </w:r>
      <w:r>
        <w:rPr>
          <w:szCs w:val="28"/>
        </w:rPr>
        <w:t>его</w:t>
      </w:r>
      <w:r w:rsidRPr="004D1194">
        <w:rPr>
          <w:szCs w:val="28"/>
        </w:rPr>
        <w:t xml:space="preserve"> просмотр журнала активных сеансов, контроль за работой конкретного рабочего места;</w:t>
      </w:r>
    </w:p>
    <w:p w:rsidR="001D7B5A" w:rsidRPr="004D1194" w:rsidRDefault="001D7B5A" w:rsidP="00F42DA1">
      <w:pPr>
        <w:pStyle w:val="12"/>
        <w:numPr>
          <w:ilvl w:val="1"/>
          <w:numId w:val="15"/>
        </w:numPr>
        <w:tabs>
          <w:tab w:val="left" w:pos="993"/>
        </w:tabs>
        <w:spacing w:line="240" w:lineRule="auto"/>
        <w:ind w:left="0" w:right="426" w:firstLine="851"/>
        <w:rPr>
          <w:szCs w:val="28"/>
        </w:rPr>
      </w:pPr>
      <w:r w:rsidRPr="004D1194">
        <w:rPr>
          <w:szCs w:val="28"/>
        </w:rPr>
        <w:t>поддерж</w:t>
      </w:r>
      <w:r>
        <w:rPr>
          <w:szCs w:val="28"/>
        </w:rPr>
        <w:t>ание</w:t>
      </w:r>
      <w:r w:rsidRPr="004D1194">
        <w:rPr>
          <w:szCs w:val="28"/>
        </w:rPr>
        <w:t xml:space="preserve"> непрерывно</w:t>
      </w:r>
      <w:r>
        <w:rPr>
          <w:szCs w:val="28"/>
        </w:rPr>
        <w:t>го</w:t>
      </w:r>
      <w:r w:rsidRPr="004D1194">
        <w:rPr>
          <w:szCs w:val="28"/>
        </w:rPr>
        <w:t xml:space="preserve"> функционировани</w:t>
      </w:r>
      <w:r>
        <w:rPr>
          <w:szCs w:val="28"/>
        </w:rPr>
        <w:t>я</w:t>
      </w:r>
      <w:r w:rsidR="005510E0">
        <w:rPr>
          <w:szCs w:val="28"/>
        </w:rPr>
        <w:t xml:space="preserve"> </w:t>
      </w:r>
      <w:r>
        <w:rPr>
          <w:szCs w:val="28"/>
        </w:rPr>
        <w:t>системы защиты персональных данных</w:t>
      </w:r>
      <w:r w:rsidRPr="004D1194">
        <w:rPr>
          <w:szCs w:val="28"/>
        </w:rPr>
        <w:t xml:space="preserve">; </w:t>
      </w:r>
    </w:p>
    <w:p w:rsidR="001D7B5A" w:rsidRDefault="001D7B5A" w:rsidP="00F42DA1">
      <w:pPr>
        <w:pStyle w:val="12"/>
        <w:numPr>
          <w:ilvl w:val="1"/>
          <w:numId w:val="15"/>
        </w:numPr>
        <w:tabs>
          <w:tab w:val="left" w:pos="993"/>
        </w:tabs>
        <w:spacing w:line="240" w:lineRule="auto"/>
        <w:ind w:left="0" w:right="426" w:firstLine="851"/>
        <w:rPr>
          <w:szCs w:val="28"/>
        </w:rPr>
      </w:pPr>
      <w:r w:rsidRPr="004D1194">
        <w:rPr>
          <w:szCs w:val="28"/>
        </w:rPr>
        <w:t>пров</w:t>
      </w:r>
      <w:r>
        <w:rPr>
          <w:szCs w:val="28"/>
        </w:rPr>
        <w:t>едение</w:t>
      </w:r>
      <w:r w:rsidRPr="004D1194">
        <w:rPr>
          <w:szCs w:val="28"/>
        </w:rPr>
        <w:t xml:space="preserve"> ознакомлени</w:t>
      </w:r>
      <w:r w:rsidR="003B7B54">
        <w:rPr>
          <w:szCs w:val="28"/>
        </w:rPr>
        <w:t xml:space="preserve">я </w:t>
      </w:r>
      <w:r w:rsidRPr="004D1194">
        <w:rPr>
          <w:szCs w:val="28"/>
        </w:rPr>
        <w:t>пользователей ИСПДн</w:t>
      </w:r>
      <w:r w:rsidR="001A6CAA">
        <w:rPr>
          <w:szCs w:val="28"/>
        </w:rPr>
        <w:t xml:space="preserve"> </w:t>
      </w:r>
      <w:r>
        <w:rPr>
          <w:szCs w:val="28"/>
        </w:rPr>
        <w:t xml:space="preserve">с </w:t>
      </w:r>
      <w:r w:rsidRPr="004D1194">
        <w:rPr>
          <w:szCs w:val="28"/>
        </w:rPr>
        <w:t>правилам</w:t>
      </w:r>
      <w:r>
        <w:rPr>
          <w:szCs w:val="28"/>
        </w:rPr>
        <w:t>и</w:t>
      </w:r>
      <w:r w:rsidRPr="004D1194">
        <w:rPr>
          <w:szCs w:val="28"/>
        </w:rPr>
        <w:t xml:space="preserve"> работы </w:t>
      </w:r>
      <w:r>
        <w:rPr>
          <w:szCs w:val="28"/>
        </w:rPr>
        <w:t>со средствами защиты информации.</w:t>
      </w:r>
    </w:p>
    <w:p w:rsidR="001D7B5A" w:rsidRPr="004D1194" w:rsidRDefault="001D7B5A" w:rsidP="00F42DA1">
      <w:pPr>
        <w:pStyle w:val="12"/>
        <w:tabs>
          <w:tab w:val="left" w:pos="993"/>
        </w:tabs>
        <w:spacing w:line="240" w:lineRule="auto"/>
        <w:ind w:left="851" w:right="426" w:firstLine="0"/>
        <w:rPr>
          <w:szCs w:val="28"/>
        </w:rPr>
      </w:pPr>
      <w:r>
        <w:rPr>
          <w:szCs w:val="28"/>
        </w:rPr>
        <w:t>Ответственный за обеспечение безопасности персональных данных</w:t>
      </w:r>
      <w:r w:rsidRPr="00B8439B">
        <w:rPr>
          <w:szCs w:val="28"/>
        </w:rPr>
        <w:t xml:space="preserve"> обязан:</w:t>
      </w:r>
    </w:p>
    <w:p w:rsidR="001D7B5A" w:rsidRDefault="001D7B5A" w:rsidP="00F42DA1">
      <w:pPr>
        <w:pStyle w:val="12"/>
        <w:numPr>
          <w:ilvl w:val="1"/>
          <w:numId w:val="15"/>
        </w:numPr>
        <w:tabs>
          <w:tab w:val="left" w:pos="993"/>
        </w:tabs>
        <w:spacing w:line="240" w:lineRule="auto"/>
        <w:ind w:left="0" w:right="426" w:firstLine="851"/>
        <w:rPr>
          <w:szCs w:val="28"/>
        </w:rPr>
      </w:pPr>
      <w:r w:rsidRPr="00B8439B">
        <w:rPr>
          <w:szCs w:val="28"/>
        </w:rPr>
        <w:t>участ</w:t>
      </w:r>
      <w:r>
        <w:rPr>
          <w:szCs w:val="28"/>
        </w:rPr>
        <w:t>вовать</w:t>
      </w:r>
      <w:r w:rsidRPr="00B8439B">
        <w:rPr>
          <w:szCs w:val="28"/>
        </w:rPr>
        <w:t xml:space="preserve"> в подготовке объектов </w:t>
      </w:r>
      <w:r w:rsidR="00B0669E">
        <w:rPr>
          <w:szCs w:val="28"/>
        </w:rPr>
        <w:t>Оператора</w:t>
      </w:r>
      <w:r w:rsidRPr="00B8439B">
        <w:rPr>
          <w:szCs w:val="28"/>
        </w:rPr>
        <w:t xml:space="preserve"> к аттестации по выполнению требований обеспечения безопасности персональных данных, в случае принятия руководством </w:t>
      </w:r>
      <w:r w:rsidR="00B0669E">
        <w:rPr>
          <w:szCs w:val="28"/>
        </w:rPr>
        <w:t>Оператора</w:t>
      </w:r>
      <w:r w:rsidRPr="00B8439B">
        <w:rPr>
          <w:szCs w:val="28"/>
        </w:rPr>
        <w:t xml:space="preserve"> решения о необходимости проведения аттестации</w:t>
      </w:r>
      <w:r>
        <w:rPr>
          <w:szCs w:val="28"/>
        </w:rPr>
        <w:t>;</w:t>
      </w:r>
    </w:p>
    <w:p w:rsidR="001D7B5A" w:rsidRDefault="001D7B5A" w:rsidP="00F42DA1">
      <w:pPr>
        <w:pStyle w:val="12"/>
        <w:numPr>
          <w:ilvl w:val="1"/>
          <w:numId w:val="15"/>
        </w:numPr>
        <w:tabs>
          <w:tab w:val="left" w:pos="993"/>
        </w:tabs>
        <w:spacing w:line="240" w:lineRule="auto"/>
        <w:ind w:left="0" w:right="426" w:firstLine="851"/>
        <w:rPr>
          <w:szCs w:val="28"/>
        </w:rPr>
      </w:pPr>
      <w:r>
        <w:rPr>
          <w:szCs w:val="28"/>
        </w:rPr>
        <w:t xml:space="preserve"> участвовать в </w:t>
      </w:r>
      <w:r w:rsidRPr="00B8439B">
        <w:rPr>
          <w:szCs w:val="28"/>
        </w:rPr>
        <w:t>проводимых работах по совершенствованию системы защиты персональных данных</w:t>
      </w:r>
      <w:r>
        <w:rPr>
          <w:szCs w:val="28"/>
        </w:rPr>
        <w:t>;</w:t>
      </w:r>
    </w:p>
    <w:p w:rsidR="001D7B5A" w:rsidRPr="004D1194" w:rsidRDefault="001D7B5A" w:rsidP="00F42DA1">
      <w:pPr>
        <w:pStyle w:val="12"/>
        <w:numPr>
          <w:ilvl w:val="1"/>
          <w:numId w:val="15"/>
        </w:numPr>
        <w:tabs>
          <w:tab w:val="left" w:pos="993"/>
        </w:tabs>
        <w:spacing w:line="240" w:lineRule="auto"/>
        <w:ind w:left="0" w:right="426" w:firstLine="851"/>
        <w:rPr>
          <w:szCs w:val="28"/>
        </w:rPr>
      </w:pPr>
      <w:r w:rsidRPr="004D1194">
        <w:rPr>
          <w:szCs w:val="28"/>
        </w:rPr>
        <w:t>участвовать в проведении служебных расследований фактов нарушения или угрозы нарушения безопасности защищаемой ПДн</w:t>
      </w:r>
      <w:r>
        <w:rPr>
          <w:szCs w:val="28"/>
        </w:rPr>
        <w:t xml:space="preserve">, попыток несанкционированного доступа в ИСПДн, несоблюдения </w:t>
      </w:r>
      <w:r w:rsidRPr="00B8439B">
        <w:rPr>
          <w:szCs w:val="28"/>
        </w:rPr>
        <w:t>правил и условий работы в ИСПДн, хранения носителей персональных данных, использования средств защиты информации (в том числе криптографических) и иных нарушений, снижающих уровень защищенности персональных данных, разработка предложений по устранению недостатков и предупреждению подобного рода нарушений, а также осуществление контроля за устранением этих нарушений;</w:t>
      </w:r>
    </w:p>
    <w:p w:rsidR="001D7B5A" w:rsidRPr="00011E1D" w:rsidRDefault="001D7B5A" w:rsidP="00F42DA1">
      <w:pPr>
        <w:pStyle w:val="12"/>
        <w:numPr>
          <w:ilvl w:val="1"/>
          <w:numId w:val="15"/>
        </w:numPr>
        <w:tabs>
          <w:tab w:val="left" w:pos="993"/>
        </w:tabs>
        <w:spacing w:line="240" w:lineRule="auto"/>
        <w:ind w:left="0" w:right="426" w:firstLine="851"/>
        <w:rPr>
          <w:szCs w:val="28"/>
        </w:rPr>
      </w:pPr>
      <w:r w:rsidRPr="004D1194">
        <w:rPr>
          <w:szCs w:val="28"/>
        </w:rPr>
        <w:t xml:space="preserve">информировать </w:t>
      </w:r>
      <w:r>
        <w:rPr>
          <w:szCs w:val="28"/>
        </w:rPr>
        <w:t>лицо, ответственное за организацию обработки персональных данных</w:t>
      </w:r>
      <w:r w:rsidRPr="004D1194">
        <w:rPr>
          <w:szCs w:val="28"/>
        </w:rPr>
        <w:t xml:space="preserve"> о фактах нарушения установленного порядка работ</w:t>
      </w:r>
      <w:r>
        <w:rPr>
          <w:szCs w:val="28"/>
        </w:rPr>
        <w:t>,</w:t>
      </w:r>
      <w:r w:rsidRPr="004D1194">
        <w:rPr>
          <w:szCs w:val="28"/>
        </w:rPr>
        <w:t xml:space="preserve"> попытках </w:t>
      </w:r>
      <w:r>
        <w:rPr>
          <w:szCs w:val="28"/>
        </w:rPr>
        <w:t>несанкционированного доступа</w:t>
      </w:r>
      <w:r w:rsidRPr="004D1194">
        <w:rPr>
          <w:szCs w:val="28"/>
        </w:rPr>
        <w:t xml:space="preserve"> к информационным ресурсам ИСПДн</w:t>
      </w:r>
      <w:r>
        <w:rPr>
          <w:szCs w:val="28"/>
        </w:rPr>
        <w:t xml:space="preserve">, </w:t>
      </w:r>
      <w:r w:rsidRPr="004D1194">
        <w:rPr>
          <w:szCs w:val="28"/>
        </w:rPr>
        <w:t xml:space="preserve">действиях </w:t>
      </w:r>
      <w:r>
        <w:rPr>
          <w:szCs w:val="28"/>
        </w:rPr>
        <w:t>сотрудников, нарушающих установленные требования к обеспечению безопасности персональных данных</w:t>
      </w:r>
      <w:r w:rsidRPr="004D1194">
        <w:rPr>
          <w:szCs w:val="28"/>
        </w:rPr>
        <w:t>.</w:t>
      </w:r>
      <w:bookmarkStart w:id="5" w:name="_Toc224012665"/>
      <w:bookmarkStart w:id="6" w:name="_Toc241309816"/>
      <w:bookmarkStart w:id="7" w:name="_Toc248306473"/>
    </w:p>
    <w:p w:rsidR="001D7B5A" w:rsidRPr="00B8439B" w:rsidRDefault="001D7B5A" w:rsidP="00F42DA1">
      <w:pPr>
        <w:pStyle w:val="12"/>
        <w:tabs>
          <w:tab w:val="left" w:pos="993"/>
        </w:tabs>
        <w:spacing w:line="240" w:lineRule="auto"/>
        <w:ind w:right="426" w:firstLine="851"/>
        <w:rPr>
          <w:szCs w:val="28"/>
        </w:rPr>
      </w:pPr>
      <w:r>
        <w:rPr>
          <w:szCs w:val="28"/>
        </w:rPr>
        <w:t>Ответственный за обеспечение безопасности персональных данных</w:t>
      </w:r>
      <w:r w:rsidRPr="00B8439B">
        <w:rPr>
          <w:szCs w:val="28"/>
        </w:rPr>
        <w:t xml:space="preserve"> имеет право:</w:t>
      </w:r>
    </w:p>
    <w:p w:rsidR="001D7B5A" w:rsidRDefault="001D7B5A" w:rsidP="00F42DA1">
      <w:pPr>
        <w:pStyle w:val="12"/>
        <w:numPr>
          <w:ilvl w:val="1"/>
          <w:numId w:val="15"/>
        </w:numPr>
        <w:tabs>
          <w:tab w:val="left" w:pos="993"/>
        </w:tabs>
        <w:spacing w:line="240" w:lineRule="auto"/>
        <w:ind w:left="0" w:right="426" w:firstLine="851"/>
        <w:rPr>
          <w:szCs w:val="28"/>
        </w:rPr>
      </w:pPr>
      <w:r w:rsidRPr="004D1194">
        <w:rPr>
          <w:szCs w:val="28"/>
        </w:rPr>
        <w:lastRenderedPageBreak/>
        <w:t>контролировать работу пользователей в ИСПДн;</w:t>
      </w:r>
    </w:p>
    <w:p w:rsidR="001D7B5A" w:rsidRPr="00534478" w:rsidRDefault="001D7B5A" w:rsidP="00F42DA1">
      <w:pPr>
        <w:pStyle w:val="12"/>
        <w:numPr>
          <w:ilvl w:val="1"/>
          <w:numId w:val="15"/>
        </w:numPr>
        <w:tabs>
          <w:tab w:val="left" w:pos="993"/>
        </w:tabs>
        <w:spacing w:line="240" w:lineRule="auto"/>
        <w:ind w:left="0" w:right="426" w:firstLine="851"/>
        <w:rPr>
          <w:szCs w:val="28"/>
        </w:rPr>
      </w:pPr>
      <w:r>
        <w:rPr>
          <w:szCs w:val="28"/>
        </w:rPr>
        <w:t xml:space="preserve"> требовать </w:t>
      </w:r>
      <w:r w:rsidRPr="00B8439B">
        <w:rPr>
          <w:szCs w:val="28"/>
        </w:rPr>
        <w:t>от должностных лиц, допущенных к обработке персональных данных, безусловного соблюдения установленных правил обработки и защиты персональных данных;</w:t>
      </w:r>
    </w:p>
    <w:p w:rsidR="001D7B5A" w:rsidRPr="004D1194" w:rsidRDefault="001D7B5A" w:rsidP="00F42DA1">
      <w:pPr>
        <w:pStyle w:val="12"/>
        <w:numPr>
          <w:ilvl w:val="1"/>
          <w:numId w:val="15"/>
        </w:numPr>
        <w:tabs>
          <w:tab w:val="left" w:pos="993"/>
        </w:tabs>
        <w:spacing w:line="240" w:lineRule="auto"/>
        <w:ind w:left="0" w:right="426" w:firstLine="851"/>
        <w:rPr>
          <w:szCs w:val="28"/>
        </w:rPr>
      </w:pPr>
      <w:r w:rsidRPr="00B8439B">
        <w:rPr>
          <w:szCs w:val="28"/>
        </w:rPr>
        <w:t xml:space="preserve">вносить свои предложения по совершенствованию </w:t>
      </w:r>
      <w:r>
        <w:rPr>
          <w:szCs w:val="28"/>
        </w:rPr>
        <w:t>мер</w:t>
      </w:r>
      <w:r w:rsidRPr="00B8439B">
        <w:rPr>
          <w:szCs w:val="28"/>
        </w:rPr>
        <w:t xml:space="preserve"> защиты персональных данных;</w:t>
      </w:r>
    </w:p>
    <w:p w:rsidR="001D7B5A" w:rsidRDefault="001D7B5A" w:rsidP="00F42DA1">
      <w:pPr>
        <w:pStyle w:val="12"/>
        <w:numPr>
          <w:ilvl w:val="1"/>
          <w:numId w:val="15"/>
        </w:numPr>
        <w:tabs>
          <w:tab w:val="left" w:pos="993"/>
        </w:tabs>
        <w:spacing w:line="240" w:lineRule="auto"/>
        <w:ind w:left="0" w:right="426" w:firstLine="851"/>
        <w:rPr>
          <w:szCs w:val="28"/>
        </w:rPr>
      </w:pPr>
      <w:r w:rsidRPr="004D1194">
        <w:rPr>
          <w:szCs w:val="28"/>
        </w:rPr>
        <w:t xml:space="preserve">ходатайствовать </w:t>
      </w:r>
      <w:r>
        <w:rPr>
          <w:szCs w:val="28"/>
        </w:rPr>
        <w:t xml:space="preserve">перед </w:t>
      </w:r>
      <w:r w:rsidR="003703E5">
        <w:rPr>
          <w:szCs w:val="28"/>
        </w:rPr>
        <w:t xml:space="preserve">Главой </w:t>
      </w:r>
      <w:r w:rsidR="00D966C2">
        <w:rPr>
          <w:szCs w:val="28"/>
        </w:rPr>
        <w:t xml:space="preserve">сельского поселения </w:t>
      </w:r>
      <w:r w:rsidRPr="004D1194">
        <w:rPr>
          <w:szCs w:val="28"/>
        </w:rPr>
        <w:t>о прекращении обработки информации, как в целом в ИСПДн, так и отдельных пользователей, в случае выявления нарушений установленного порядка работ или нарушения функционирования И</w:t>
      </w:r>
      <w:r>
        <w:rPr>
          <w:szCs w:val="28"/>
        </w:rPr>
        <w:t>СПДн;</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обращаться к лиц</w:t>
      </w:r>
      <w:r>
        <w:rPr>
          <w:szCs w:val="28"/>
        </w:rPr>
        <w:t>у</w:t>
      </w:r>
      <w:r w:rsidRPr="00B8439B">
        <w:rPr>
          <w:szCs w:val="28"/>
        </w:rPr>
        <w:t>, ответственн</w:t>
      </w:r>
      <w:r>
        <w:rPr>
          <w:szCs w:val="28"/>
        </w:rPr>
        <w:t>ому</w:t>
      </w:r>
      <w:r w:rsidRPr="00B8439B">
        <w:rPr>
          <w:szCs w:val="28"/>
        </w:rPr>
        <w:t xml:space="preserve"> за организацию обработки персональных данных, с просьб</w:t>
      </w:r>
      <w:r>
        <w:rPr>
          <w:szCs w:val="28"/>
        </w:rPr>
        <w:t>ами</w:t>
      </w:r>
      <w:r w:rsidRPr="00B8439B">
        <w:rPr>
          <w:szCs w:val="28"/>
        </w:rPr>
        <w:t xml:space="preserve"> об оказании необходимой нормативной и методической помощи в работе;</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 xml:space="preserve">получать доступ во все помещения, </w:t>
      </w:r>
      <w:r w:rsidR="00B0669E">
        <w:rPr>
          <w:szCs w:val="28"/>
        </w:rPr>
        <w:t xml:space="preserve">в которых </w:t>
      </w:r>
      <w:r w:rsidRPr="00B8439B">
        <w:rPr>
          <w:szCs w:val="28"/>
        </w:rPr>
        <w:t>осуществляется обработка персональных данных;</w:t>
      </w:r>
    </w:p>
    <w:p w:rsidR="001D7B5A" w:rsidRPr="00B8439B" w:rsidRDefault="001D7B5A" w:rsidP="00F42DA1">
      <w:pPr>
        <w:pStyle w:val="12"/>
        <w:numPr>
          <w:ilvl w:val="1"/>
          <w:numId w:val="15"/>
        </w:numPr>
        <w:tabs>
          <w:tab w:val="left" w:pos="993"/>
        </w:tabs>
        <w:spacing w:line="240" w:lineRule="auto"/>
        <w:ind w:left="0" w:right="426" w:firstLine="851"/>
        <w:rPr>
          <w:szCs w:val="28"/>
        </w:rPr>
      </w:pPr>
      <w:r w:rsidRPr="00B8439B">
        <w:rPr>
          <w:szCs w:val="28"/>
        </w:rPr>
        <w:t>привлекать в установленном порядке необходимых специалистов из числа сотрудников для проведения исследований, разработки решений, мероприятий и организационно-распорядительных документов по вопросам организации технической защиты персональных данных;</w:t>
      </w:r>
    </w:p>
    <w:p w:rsidR="001D7B5A" w:rsidRPr="004D1194" w:rsidRDefault="001D7B5A" w:rsidP="00F42DA1">
      <w:pPr>
        <w:pStyle w:val="12"/>
        <w:numPr>
          <w:ilvl w:val="1"/>
          <w:numId w:val="15"/>
        </w:numPr>
        <w:tabs>
          <w:tab w:val="left" w:pos="993"/>
        </w:tabs>
        <w:spacing w:line="240" w:lineRule="auto"/>
        <w:ind w:left="0" w:right="426" w:firstLine="851"/>
        <w:rPr>
          <w:szCs w:val="28"/>
        </w:rPr>
      </w:pPr>
      <w:r w:rsidRPr="00B8439B">
        <w:rPr>
          <w:szCs w:val="28"/>
        </w:rPr>
        <w:t>вносить руководству предложения о наказании отдельных сотрудников, допущенных к работе в ИСПДн и допустивших серьезные нарушения, приведшие к нарушению безопасности персональных данных.</w:t>
      </w:r>
    </w:p>
    <w:p w:rsidR="001D7B5A" w:rsidRDefault="001D7B5A" w:rsidP="00F42DA1">
      <w:pPr>
        <w:ind w:right="426"/>
        <w:jc w:val="both"/>
        <w:rPr>
          <w:i/>
        </w:rPr>
      </w:pPr>
      <w:bookmarkStart w:id="8" w:name="_Приложение_№_1"/>
      <w:bookmarkStart w:id="9" w:name="_Приложение_№_3"/>
      <w:bookmarkStart w:id="10" w:name="_Приложение_№_6"/>
      <w:bookmarkEnd w:id="5"/>
      <w:bookmarkEnd w:id="6"/>
      <w:bookmarkEnd w:id="7"/>
      <w:bookmarkEnd w:id="8"/>
      <w:bookmarkEnd w:id="9"/>
      <w:bookmarkEnd w:id="10"/>
    </w:p>
    <w:p w:rsidR="001D7B5A" w:rsidRDefault="001D7B5A" w:rsidP="00F42DA1">
      <w:pPr>
        <w:tabs>
          <w:tab w:val="left" w:pos="1134"/>
        </w:tabs>
        <w:ind w:right="426"/>
        <w:jc w:val="center"/>
        <w:rPr>
          <w:b/>
          <w:sz w:val="28"/>
        </w:rPr>
      </w:pPr>
      <w:r w:rsidRPr="00697FA4">
        <w:rPr>
          <w:b/>
          <w:sz w:val="28"/>
        </w:rPr>
        <w:t>4. Ответственность Ответственного лица</w:t>
      </w:r>
    </w:p>
    <w:p w:rsidR="00697FA4" w:rsidRPr="00697FA4" w:rsidRDefault="00697FA4" w:rsidP="00F42DA1">
      <w:pPr>
        <w:tabs>
          <w:tab w:val="left" w:pos="1134"/>
        </w:tabs>
        <w:ind w:right="426"/>
        <w:jc w:val="center"/>
        <w:rPr>
          <w:b/>
          <w:sz w:val="28"/>
        </w:rPr>
      </w:pPr>
    </w:p>
    <w:p w:rsidR="001D7B5A" w:rsidRPr="0001628E" w:rsidRDefault="001D7B5A" w:rsidP="00F42DA1">
      <w:pPr>
        <w:tabs>
          <w:tab w:val="left" w:pos="1134"/>
        </w:tabs>
        <w:ind w:right="426" w:firstLine="567"/>
        <w:rPr>
          <w:sz w:val="28"/>
        </w:rPr>
      </w:pPr>
      <w:r>
        <w:rPr>
          <w:sz w:val="28"/>
        </w:rPr>
        <w:t>Ответственное лицо</w:t>
      </w:r>
      <w:r w:rsidRPr="0001628E">
        <w:rPr>
          <w:sz w:val="28"/>
        </w:rPr>
        <w:t xml:space="preserve"> несет персональную ответственность за:</w:t>
      </w:r>
    </w:p>
    <w:p w:rsidR="001D7B5A" w:rsidRPr="0001628E" w:rsidRDefault="001D7B5A" w:rsidP="00F42DA1">
      <w:pPr>
        <w:tabs>
          <w:tab w:val="num" w:pos="1320"/>
        </w:tabs>
        <w:ind w:right="426" w:firstLine="567"/>
        <w:jc w:val="both"/>
        <w:rPr>
          <w:sz w:val="28"/>
        </w:rPr>
      </w:pPr>
      <w:r>
        <w:rPr>
          <w:sz w:val="28"/>
        </w:rPr>
        <w:t>4.</w:t>
      </w:r>
      <w:r w:rsidRPr="0001628E">
        <w:rPr>
          <w:sz w:val="28"/>
        </w:rPr>
        <w:t xml:space="preserve">1 </w:t>
      </w:r>
      <w:r>
        <w:rPr>
          <w:sz w:val="28"/>
        </w:rPr>
        <w:t>в</w:t>
      </w:r>
      <w:r w:rsidRPr="0001628E">
        <w:rPr>
          <w:sz w:val="28"/>
        </w:rPr>
        <w:t>ыполнение возложенных на него обязанностей, предусмотренных настоящей инструкцией;</w:t>
      </w:r>
    </w:p>
    <w:p w:rsidR="001D7B5A" w:rsidRPr="0001628E" w:rsidRDefault="001D7B5A" w:rsidP="00F42DA1">
      <w:pPr>
        <w:tabs>
          <w:tab w:val="num" w:pos="1320"/>
        </w:tabs>
        <w:ind w:right="426" w:firstLine="567"/>
        <w:jc w:val="both"/>
        <w:rPr>
          <w:sz w:val="28"/>
        </w:rPr>
      </w:pPr>
      <w:r>
        <w:rPr>
          <w:sz w:val="28"/>
        </w:rPr>
        <w:t>4.</w:t>
      </w:r>
      <w:r w:rsidRPr="0001628E">
        <w:rPr>
          <w:sz w:val="28"/>
        </w:rPr>
        <w:t>2 правильность и объективность принимаемых решений;</w:t>
      </w:r>
    </w:p>
    <w:p w:rsidR="001D7B5A" w:rsidRPr="0001628E" w:rsidRDefault="001D7B5A" w:rsidP="00F42DA1">
      <w:pPr>
        <w:tabs>
          <w:tab w:val="num" w:pos="1320"/>
        </w:tabs>
        <w:ind w:right="426" w:firstLine="567"/>
        <w:jc w:val="both"/>
        <w:rPr>
          <w:sz w:val="28"/>
        </w:rPr>
      </w:pPr>
      <w:r w:rsidRPr="0001628E">
        <w:rPr>
          <w:sz w:val="28"/>
        </w:rPr>
        <w:t>4.</w:t>
      </w:r>
      <w:r>
        <w:rPr>
          <w:sz w:val="28"/>
        </w:rPr>
        <w:t>3</w:t>
      </w:r>
      <w:r w:rsidRPr="0001628E">
        <w:rPr>
          <w:sz w:val="28"/>
        </w:rPr>
        <w:t>качество проводимых работ по обеспечению безопасности персональных данных в соответствии с функциональными обязанностями;</w:t>
      </w:r>
    </w:p>
    <w:p w:rsidR="001D7B5A" w:rsidRPr="0001628E" w:rsidRDefault="001D7B5A" w:rsidP="00F42DA1">
      <w:pPr>
        <w:tabs>
          <w:tab w:val="num" w:pos="1320"/>
        </w:tabs>
        <w:ind w:right="426" w:firstLine="567"/>
        <w:jc w:val="both"/>
        <w:rPr>
          <w:sz w:val="28"/>
        </w:rPr>
      </w:pPr>
      <w:r>
        <w:rPr>
          <w:sz w:val="28"/>
        </w:rPr>
        <w:t>4.4</w:t>
      </w:r>
      <w:r w:rsidRPr="0001628E">
        <w:rPr>
          <w:sz w:val="28"/>
        </w:rPr>
        <w:t xml:space="preserve"> соблюдение трудовой дисциплины, охраны труда, разглашение сведений ограниченного распространения, ставших известными ему в ходе выполнения должностных обязанностей.</w:t>
      </w:r>
    </w:p>
    <w:p w:rsidR="001D7B5A" w:rsidRDefault="001D7B5A" w:rsidP="00F42DA1">
      <w:pPr>
        <w:spacing w:line="360" w:lineRule="auto"/>
        <w:ind w:right="426"/>
        <w:jc w:val="both"/>
        <w:rPr>
          <w:i/>
        </w:rPr>
      </w:pPr>
    </w:p>
    <w:p w:rsidR="001D7B5A" w:rsidRDefault="001D7B5A" w:rsidP="00F42DA1">
      <w:pPr>
        <w:spacing w:line="360" w:lineRule="auto"/>
        <w:ind w:right="426" w:firstLine="709"/>
        <w:rPr>
          <w:i/>
        </w:rPr>
      </w:pPr>
      <w:proofErr w:type="gramStart"/>
      <w:r w:rsidRPr="00367D15">
        <w:rPr>
          <w:i/>
        </w:rPr>
        <w:t>С  инстр</w:t>
      </w:r>
      <w:bookmarkStart w:id="11" w:name="_GoBack"/>
      <w:bookmarkEnd w:id="11"/>
      <w:r w:rsidRPr="00367D15">
        <w:rPr>
          <w:i/>
        </w:rPr>
        <w:t>укцией</w:t>
      </w:r>
      <w:proofErr w:type="gramEnd"/>
      <w:r w:rsidRPr="00367D15">
        <w:rPr>
          <w:i/>
        </w:rPr>
        <w:t xml:space="preserve"> ознакомлен(а</w:t>
      </w:r>
      <w:r w:rsidRPr="00F82694">
        <w:rPr>
          <w:i/>
        </w:rPr>
        <w:t>)</w:t>
      </w:r>
      <w:r>
        <w:rPr>
          <w:i/>
        </w:rPr>
        <w:t>________________</w:t>
      </w:r>
      <w:r w:rsidR="00F42DA1">
        <w:rPr>
          <w:i/>
        </w:rPr>
        <w:t>______________________________</w:t>
      </w:r>
    </w:p>
    <w:sectPr w:rsidR="001D7B5A" w:rsidSect="0065743A">
      <w:headerReference w:type="even" r:id="rId7"/>
      <w:headerReference w:type="default" r:id="rId8"/>
      <w:footerReference w:type="even" r:id="rId9"/>
      <w:footerReference w:type="default" r:id="rId10"/>
      <w:headerReference w:type="first" r:id="rId11"/>
      <w:footerReference w:type="first" r:id="rId12"/>
      <w:pgSz w:w="11909" w:h="16834"/>
      <w:pgMar w:top="851" w:right="567" w:bottom="851" w:left="1418" w:header="720" w:footer="720" w:gutter="0"/>
      <w:cols w:space="6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51" w:rsidRDefault="005B5451" w:rsidP="0063651D">
      <w:r>
        <w:separator/>
      </w:r>
    </w:p>
  </w:endnote>
  <w:endnote w:type="continuationSeparator" w:id="0">
    <w:p w:rsidR="005B5451" w:rsidRDefault="005B5451" w:rsidP="0063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1D" w:rsidRDefault="0063651D">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1D" w:rsidRDefault="0063651D">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1D" w:rsidRDefault="0063651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51" w:rsidRDefault="005B5451" w:rsidP="0063651D">
      <w:r>
        <w:separator/>
      </w:r>
    </w:p>
  </w:footnote>
  <w:footnote w:type="continuationSeparator" w:id="0">
    <w:p w:rsidR="005B5451" w:rsidRDefault="005B5451" w:rsidP="0063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1D" w:rsidRDefault="0063651D">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1D" w:rsidRDefault="0063651D">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51D" w:rsidRDefault="0063651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C613BF"/>
    <w:multiLevelType w:val="hybridMultilevel"/>
    <w:tmpl w:val="627CB120"/>
    <w:lvl w:ilvl="0" w:tplc="BE5091B2">
      <w:start w:val="1"/>
      <w:numFmt w:val="bullet"/>
      <w:lvlText w:val="-"/>
      <w:lvlJc w:val="left"/>
      <w:pPr>
        <w:tabs>
          <w:tab w:val="num" w:pos="1068"/>
        </w:tabs>
        <w:ind w:left="1068" w:hanging="360"/>
      </w:pPr>
      <w:rPr>
        <w:rFonts w:ascii="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3D917EA"/>
    <w:multiLevelType w:val="multilevel"/>
    <w:tmpl w:val="97F297A6"/>
    <w:lvl w:ilvl="0">
      <w:start w:val="1"/>
      <w:numFmt w:val="decimal"/>
      <w:lvlText w:val="%1."/>
      <w:lvlJc w:val="left"/>
      <w:pPr>
        <w:ind w:left="360" w:hanging="360"/>
      </w:pPr>
      <w:rPr>
        <w:rFonts w:cs="Times New Roman" w:hint="default"/>
      </w:rPr>
    </w:lvl>
    <w:lvl w:ilvl="1">
      <w:start w:val="13"/>
      <w:numFmt w:val="decimal"/>
      <w:lvlText w:val="%2."/>
      <w:lvlJc w:val="left"/>
      <w:pPr>
        <w:ind w:left="1283"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FC45A83"/>
    <w:multiLevelType w:val="multilevel"/>
    <w:tmpl w:val="9CC00038"/>
    <w:lvl w:ilvl="0">
      <w:start w:val="1"/>
      <w:numFmt w:val="decimal"/>
      <w:lvlText w:val="%1."/>
      <w:lvlJc w:val="left"/>
      <w:pPr>
        <w:ind w:left="360" w:hanging="360"/>
      </w:pPr>
      <w:rPr>
        <w:rFonts w:cs="Times New Roman" w:hint="default"/>
      </w:rPr>
    </w:lvl>
    <w:lvl w:ilvl="1">
      <w:start w:val="1"/>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2A9D1338"/>
    <w:multiLevelType w:val="hybridMultilevel"/>
    <w:tmpl w:val="D75CA330"/>
    <w:lvl w:ilvl="0" w:tplc="1BA4A900">
      <w:start w:val="1"/>
      <w:numFmt w:val="decimal"/>
      <w:lvlText w:val="1.%1"/>
      <w:lvlJc w:val="left"/>
      <w:pPr>
        <w:ind w:left="928" w:hanging="360"/>
      </w:pPr>
      <w:rPr>
        <w:rFonts w:hint="default"/>
      </w:rPr>
    </w:lvl>
    <w:lvl w:ilvl="1" w:tplc="04190019">
      <w:start w:val="1"/>
      <w:numFmt w:val="lowerLetter"/>
      <w:lvlText w:val="%2."/>
      <w:lvlJc w:val="left"/>
      <w:pPr>
        <w:ind w:left="230" w:hanging="360"/>
      </w:pPr>
    </w:lvl>
    <w:lvl w:ilvl="2" w:tplc="0419001B">
      <w:start w:val="1"/>
      <w:numFmt w:val="lowerRoman"/>
      <w:lvlText w:val="%3."/>
      <w:lvlJc w:val="right"/>
      <w:pPr>
        <w:ind w:left="950" w:hanging="180"/>
      </w:pPr>
    </w:lvl>
    <w:lvl w:ilvl="3" w:tplc="0419000F">
      <w:start w:val="1"/>
      <w:numFmt w:val="decimal"/>
      <w:lvlText w:val="%4."/>
      <w:lvlJc w:val="left"/>
      <w:pPr>
        <w:ind w:left="1670" w:hanging="360"/>
      </w:pPr>
    </w:lvl>
    <w:lvl w:ilvl="4" w:tplc="04190019">
      <w:start w:val="1"/>
      <w:numFmt w:val="lowerLetter"/>
      <w:lvlText w:val="%5."/>
      <w:lvlJc w:val="left"/>
      <w:pPr>
        <w:ind w:left="2390" w:hanging="360"/>
      </w:pPr>
    </w:lvl>
    <w:lvl w:ilvl="5" w:tplc="0419001B">
      <w:start w:val="1"/>
      <w:numFmt w:val="lowerRoman"/>
      <w:lvlText w:val="%6."/>
      <w:lvlJc w:val="right"/>
      <w:pPr>
        <w:ind w:left="3110" w:hanging="180"/>
      </w:pPr>
    </w:lvl>
    <w:lvl w:ilvl="6" w:tplc="0419000F">
      <w:start w:val="1"/>
      <w:numFmt w:val="decimal"/>
      <w:lvlText w:val="%7."/>
      <w:lvlJc w:val="left"/>
      <w:pPr>
        <w:ind w:left="3830" w:hanging="360"/>
      </w:pPr>
    </w:lvl>
    <w:lvl w:ilvl="7" w:tplc="04190019">
      <w:start w:val="1"/>
      <w:numFmt w:val="lowerLetter"/>
      <w:lvlText w:val="%8."/>
      <w:lvlJc w:val="left"/>
      <w:pPr>
        <w:ind w:left="4550" w:hanging="360"/>
      </w:pPr>
    </w:lvl>
    <w:lvl w:ilvl="8" w:tplc="0419001B">
      <w:start w:val="1"/>
      <w:numFmt w:val="lowerRoman"/>
      <w:lvlText w:val="%9."/>
      <w:lvlJc w:val="right"/>
      <w:pPr>
        <w:ind w:left="5270" w:hanging="180"/>
      </w:pPr>
    </w:lvl>
  </w:abstractNum>
  <w:abstractNum w:abstractNumId="7">
    <w:nsid w:val="35FF321A"/>
    <w:multiLevelType w:val="multilevel"/>
    <w:tmpl w:val="D64E2D3E"/>
    <w:lvl w:ilvl="0">
      <w:start w:val="1"/>
      <w:numFmt w:val="decimal"/>
      <w:lvlText w:val="%1."/>
      <w:lvlJc w:val="left"/>
      <w:pPr>
        <w:ind w:left="360" w:hanging="360"/>
      </w:pPr>
      <w:rPr>
        <w:rFonts w:cs="Times New Roman" w:hint="default"/>
      </w:rPr>
    </w:lvl>
    <w:lvl w:ilvl="1">
      <w:start w:val="15"/>
      <w:numFmt w:val="decimal"/>
      <w:lvlText w:val="%2."/>
      <w:lvlJc w:val="left"/>
      <w:pPr>
        <w:ind w:left="1425"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3A2D04B0"/>
    <w:multiLevelType w:val="hybridMultilevel"/>
    <w:tmpl w:val="0FB26154"/>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720607F"/>
    <w:multiLevelType w:val="hybridMultilevel"/>
    <w:tmpl w:val="49607A16"/>
    <w:lvl w:ilvl="0" w:tplc="71CABEFE">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0">
    <w:nsid w:val="497A19C3"/>
    <w:multiLevelType w:val="multilevel"/>
    <w:tmpl w:val="674671DE"/>
    <w:lvl w:ilvl="0">
      <w:start w:val="1"/>
      <w:numFmt w:val="decimal"/>
      <w:lvlText w:val="%1."/>
      <w:lvlJc w:val="left"/>
      <w:pPr>
        <w:ind w:left="360" w:hanging="360"/>
      </w:pPr>
      <w:rPr>
        <w:rFonts w:cs="Times New Roman" w:hint="default"/>
      </w:rPr>
    </w:lvl>
    <w:lvl w:ilvl="1">
      <w:start w:val="14"/>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6D8378AF"/>
    <w:multiLevelType w:val="hybridMultilevel"/>
    <w:tmpl w:val="623AE140"/>
    <w:lvl w:ilvl="0" w:tplc="71CABEF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5E23437"/>
    <w:multiLevelType w:val="multilevel"/>
    <w:tmpl w:val="B9102C9C"/>
    <w:lvl w:ilvl="0">
      <w:start w:val="1"/>
      <w:numFmt w:val="decimal"/>
      <w:lvlText w:val="%1."/>
      <w:lvlJc w:val="left"/>
      <w:pPr>
        <w:ind w:left="360" w:hanging="360"/>
      </w:pPr>
      <w:rPr>
        <w:rFonts w:cs="Times New Roman" w:hint="default"/>
      </w:rPr>
    </w:lvl>
    <w:lvl w:ilvl="1">
      <w:start w:val="6"/>
      <w:numFmt w:val="decimal"/>
      <w:lvlText w:val="%2."/>
      <w:lvlJc w:val="left"/>
      <w:pPr>
        <w:ind w:left="1284"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7AAF6B03"/>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4"/>
  </w:num>
  <w:num w:numId="4">
    <w:abstractNumId w:val="1"/>
  </w:num>
  <w:num w:numId="5">
    <w:abstractNumId w:val="5"/>
  </w:num>
  <w:num w:numId="6">
    <w:abstractNumId w:val="2"/>
  </w:num>
  <w:num w:numId="7">
    <w:abstractNumId w:val="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2."/>
        <w:lvlJc w:val="left"/>
        <w:pPr>
          <w:ind w:left="1284"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12"/>
  </w:num>
  <w:num w:numId="9">
    <w:abstractNumId w:val="3"/>
  </w:num>
  <w:num w:numId="10">
    <w:abstractNumId w:val="10"/>
  </w:num>
  <w:num w:numId="11">
    <w:abstractNumId w:val="7"/>
  </w:num>
  <w:num w:numId="12">
    <w:abstractNumId w:val="6"/>
  </w:num>
  <w:num w:numId="13">
    <w:abstractNumId w:val="8"/>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6AAB"/>
    <w:rsid w:val="00016966"/>
    <w:rsid w:val="000537D3"/>
    <w:rsid w:val="00061230"/>
    <w:rsid w:val="000831FC"/>
    <w:rsid w:val="000A2AF2"/>
    <w:rsid w:val="000D09A7"/>
    <w:rsid w:val="00156526"/>
    <w:rsid w:val="001A6CAA"/>
    <w:rsid w:val="001A7984"/>
    <w:rsid w:val="001D7B5A"/>
    <w:rsid w:val="00205D3A"/>
    <w:rsid w:val="00207FA5"/>
    <w:rsid w:val="0021522D"/>
    <w:rsid w:val="00224962"/>
    <w:rsid w:val="002701D7"/>
    <w:rsid w:val="00277445"/>
    <w:rsid w:val="00282A91"/>
    <w:rsid w:val="002E39AC"/>
    <w:rsid w:val="00324161"/>
    <w:rsid w:val="003703E5"/>
    <w:rsid w:val="003752F6"/>
    <w:rsid w:val="003B7B54"/>
    <w:rsid w:val="003E6066"/>
    <w:rsid w:val="00401AD7"/>
    <w:rsid w:val="00484159"/>
    <w:rsid w:val="004D0050"/>
    <w:rsid w:val="004E2838"/>
    <w:rsid w:val="005510E0"/>
    <w:rsid w:val="00571DAD"/>
    <w:rsid w:val="005737BA"/>
    <w:rsid w:val="005B5451"/>
    <w:rsid w:val="00625D01"/>
    <w:rsid w:val="0063651D"/>
    <w:rsid w:val="0065389D"/>
    <w:rsid w:val="0068487A"/>
    <w:rsid w:val="00693581"/>
    <w:rsid w:val="00697FA4"/>
    <w:rsid w:val="006A6A61"/>
    <w:rsid w:val="006C0893"/>
    <w:rsid w:val="00713DD6"/>
    <w:rsid w:val="00730A9B"/>
    <w:rsid w:val="007549DB"/>
    <w:rsid w:val="007602E5"/>
    <w:rsid w:val="00781E0C"/>
    <w:rsid w:val="007D6FE4"/>
    <w:rsid w:val="007F1F53"/>
    <w:rsid w:val="008012AE"/>
    <w:rsid w:val="008229CF"/>
    <w:rsid w:val="008343ED"/>
    <w:rsid w:val="008753EB"/>
    <w:rsid w:val="008C70C3"/>
    <w:rsid w:val="00933AA1"/>
    <w:rsid w:val="00994F7F"/>
    <w:rsid w:val="009C2D54"/>
    <w:rsid w:val="009E7A1B"/>
    <w:rsid w:val="009F08A1"/>
    <w:rsid w:val="009F27E0"/>
    <w:rsid w:val="00A21669"/>
    <w:rsid w:val="00A2205C"/>
    <w:rsid w:val="00A4491C"/>
    <w:rsid w:val="00A473CC"/>
    <w:rsid w:val="00AA5E37"/>
    <w:rsid w:val="00AB6A65"/>
    <w:rsid w:val="00AD7FC3"/>
    <w:rsid w:val="00AE4CEE"/>
    <w:rsid w:val="00B0669E"/>
    <w:rsid w:val="00B16B51"/>
    <w:rsid w:val="00B3606D"/>
    <w:rsid w:val="00BC5116"/>
    <w:rsid w:val="00BC749E"/>
    <w:rsid w:val="00C55184"/>
    <w:rsid w:val="00C61AF9"/>
    <w:rsid w:val="00C946D0"/>
    <w:rsid w:val="00CF0F33"/>
    <w:rsid w:val="00D145DC"/>
    <w:rsid w:val="00D716C4"/>
    <w:rsid w:val="00D966C2"/>
    <w:rsid w:val="00DB1F01"/>
    <w:rsid w:val="00DC259C"/>
    <w:rsid w:val="00DF7554"/>
    <w:rsid w:val="00E25857"/>
    <w:rsid w:val="00E63B88"/>
    <w:rsid w:val="00E73DE2"/>
    <w:rsid w:val="00E9781E"/>
    <w:rsid w:val="00EA6AAB"/>
    <w:rsid w:val="00EB3257"/>
    <w:rsid w:val="00EB559B"/>
    <w:rsid w:val="00EC72A5"/>
    <w:rsid w:val="00ED4988"/>
    <w:rsid w:val="00EE6C0A"/>
    <w:rsid w:val="00EF4BD0"/>
    <w:rsid w:val="00F26EAC"/>
    <w:rsid w:val="00F4109F"/>
    <w:rsid w:val="00F42DA1"/>
    <w:rsid w:val="00F47C4D"/>
    <w:rsid w:val="00F51485"/>
    <w:rsid w:val="00FD4A30"/>
    <w:rsid w:val="00FE5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8F8D165-B626-4C83-AE51-F9B92663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A6AAB"/>
    <w:pPr>
      <w:widowControl w:val="0"/>
      <w:autoSpaceDE w:val="0"/>
      <w:autoSpaceDN w:val="0"/>
      <w:adjustRightInd w:val="0"/>
    </w:pPr>
    <w:rPr>
      <w:sz w:val="24"/>
      <w:szCs w:val="24"/>
    </w:r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jc w:val="both"/>
    </w:pPr>
    <w:rPr>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jc w:val="both"/>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w:basedOn w:val="a0"/>
    <w:link w:val="ab"/>
    <w:uiPriority w:val="99"/>
    <w:rsid w:val="00EA6AAB"/>
    <w:pPr>
      <w:widowControl/>
      <w:autoSpaceDE/>
      <w:autoSpaceDN/>
      <w:adjustRightInd/>
      <w:spacing w:line="360" w:lineRule="auto"/>
      <w:ind w:firstLine="720"/>
      <w:jc w:val="both"/>
    </w:pPr>
    <w:rPr>
      <w:sz w:val="28"/>
    </w:rPr>
  </w:style>
  <w:style w:type="character" w:customStyle="1" w:styleId="ab">
    <w:name w:val="Основной текст Знак"/>
    <w:basedOn w:val="a1"/>
    <w:link w:val="aa"/>
    <w:uiPriority w:val="99"/>
    <w:rsid w:val="00EA6AAB"/>
    <w:rPr>
      <w:sz w:val="28"/>
      <w:szCs w:val="24"/>
    </w:rPr>
  </w:style>
  <w:style w:type="paragraph" w:styleId="ac">
    <w:name w:val="Normal (Web)"/>
    <w:basedOn w:val="a0"/>
    <w:uiPriority w:val="99"/>
    <w:rsid w:val="00EA6AAB"/>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ad">
    <w:name w:val="annotation reference"/>
    <w:basedOn w:val="a1"/>
    <w:uiPriority w:val="99"/>
    <w:semiHidden/>
    <w:unhideWhenUsed/>
    <w:rsid w:val="00B16B51"/>
    <w:rPr>
      <w:sz w:val="16"/>
      <w:szCs w:val="16"/>
    </w:rPr>
  </w:style>
  <w:style w:type="paragraph" w:styleId="ae">
    <w:name w:val="annotation text"/>
    <w:basedOn w:val="a0"/>
    <w:link w:val="af"/>
    <w:uiPriority w:val="99"/>
    <w:semiHidden/>
    <w:unhideWhenUsed/>
    <w:rsid w:val="00B16B51"/>
    <w:rPr>
      <w:sz w:val="20"/>
      <w:szCs w:val="20"/>
    </w:rPr>
  </w:style>
  <w:style w:type="character" w:customStyle="1" w:styleId="af">
    <w:name w:val="Текст примечания Знак"/>
    <w:basedOn w:val="a1"/>
    <w:link w:val="ae"/>
    <w:uiPriority w:val="99"/>
    <w:rsid w:val="00B16B51"/>
  </w:style>
  <w:style w:type="paragraph" w:styleId="af0">
    <w:name w:val="annotation subject"/>
    <w:basedOn w:val="ae"/>
    <w:next w:val="ae"/>
    <w:link w:val="af1"/>
    <w:uiPriority w:val="99"/>
    <w:semiHidden/>
    <w:unhideWhenUsed/>
    <w:rsid w:val="00B16B51"/>
    <w:rPr>
      <w:b/>
      <w:bCs/>
    </w:rPr>
  </w:style>
  <w:style w:type="character" w:customStyle="1" w:styleId="af1">
    <w:name w:val="Тема примечания Знак"/>
    <w:basedOn w:val="af"/>
    <w:link w:val="af0"/>
    <w:uiPriority w:val="99"/>
    <w:semiHidden/>
    <w:rsid w:val="00B16B51"/>
    <w:rPr>
      <w:b/>
      <w:bCs/>
    </w:rPr>
  </w:style>
  <w:style w:type="paragraph" w:styleId="af2">
    <w:name w:val="Balloon Text"/>
    <w:basedOn w:val="a0"/>
    <w:link w:val="af3"/>
    <w:uiPriority w:val="99"/>
    <w:semiHidden/>
    <w:unhideWhenUsed/>
    <w:rsid w:val="00B16B51"/>
    <w:rPr>
      <w:rFonts w:ascii="Tahoma" w:hAnsi="Tahoma" w:cs="Tahoma"/>
      <w:sz w:val="16"/>
      <w:szCs w:val="16"/>
    </w:rPr>
  </w:style>
  <w:style w:type="character" w:customStyle="1" w:styleId="af3">
    <w:name w:val="Текст выноски Знак"/>
    <w:basedOn w:val="a1"/>
    <w:link w:val="af2"/>
    <w:uiPriority w:val="99"/>
    <w:semiHidden/>
    <w:rsid w:val="00B16B51"/>
    <w:rPr>
      <w:rFonts w:ascii="Tahoma" w:hAnsi="Tahoma" w:cs="Tahoma"/>
      <w:sz w:val="16"/>
      <w:szCs w:val="16"/>
    </w:rPr>
  </w:style>
  <w:style w:type="paragraph" w:styleId="af4">
    <w:name w:val="header"/>
    <w:basedOn w:val="a0"/>
    <w:link w:val="af5"/>
    <w:uiPriority w:val="99"/>
    <w:unhideWhenUsed/>
    <w:rsid w:val="0063651D"/>
    <w:pPr>
      <w:tabs>
        <w:tab w:val="center" w:pos="4677"/>
        <w:tab w:val="right" w:pos="9355"/>
      </w:tabs>
    </w:pPr>
  </w:style>
  <w:style w:type="character" w:customStyle="1" w:styleId="af5">
    <w:name w:val="Верхний колонтитул Знак"/>
    <w:basedOn w:val="a1"/>
    <w:link w:val="af4"/>
    <w:uiPriority w:val="99"/>
    <w:rsid w:val="0063651D"/>
    <w:rPr>
      <w:sz w:val="24"/>
      <w:szCs w:val="24"/>
    </w:rPr>
  </w:style>
  <w:style w:type="paragraph" w:styleId="af6">
    <w:name w:val="footer"/>
    <w:basedOn w:val="a0"/>
    <w:link w:val="af7"/>
    <w:uiPriority w:val="99"/>
    <w:unhideWhenUsed/>
    <w:rsid w:val="0063651D"/>
    <w:pPr>
      <w:tabs>
        <w:tab w:val="center" w:pos="4677"/>
        <w:tab w:val="right" w:pos="9355"/>
      </w:tabs>
    </w:pPr>
  </w:style>
  <w:style w:type="character" w:customStyle="1" w:styleId="af7">
    <w:name w:val="Нижний колонтитул Знак"/>
    <w:basedOn w:val="a1"/>
    <w:link w:val="af6"/>
    <w:uiPriority w:val="99"/>
    <w:rsid w:val="0063651D"/>
    <w:rPr>
      <w:sz w:val="24"/>
      <w:szCs w:val="24"/>
    </w:rPr>
  </w:style>
  <w:style w:type="paragraph" w:customStyle="1" w:styleId="12">
    <w:name w:val="Основной текст1"/>
    <w:basedOn w:val="a0"/>
    <w:rsid w:val="001D7B5A"/>
    <w:pPr>
      <w:widowControl/>
      <w:autoSpaceDE/>
      <w:autoSpaceDN/>
      <w:adjustRightInd/>
      <w:spacing w:line="360" w:lineRule="auto"/>
      <w:ind w:firstLine="720"/>
      <w:jc w:val="both"/>
    </w:pPr>
    <w:rPr>
      <w:sz w:val="28"/>
    </w:rPr>
  </w:style>
  <w:style w:type="paragraph" w:styleId="af8">
    <w:name w:val="List Paragraph"/>
    <w:basedOn w:val="a0"/>
    <w:uiPriority w:val="34"/>
    <w:qFormat/>
    <w:rsid w:val="001D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1329</Words>
  <Characters>7579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Вика</dc:creator>
  <cp:lastModifiedBy>user</cp:lastModifiedBy>
  <cp:revision>31</cp:revision>
  <cp:lastPrinted>2018-11-15T08:21:00Z</cp:lastPrinted>
  <dcterms:created xsi:type="dcterms:W3CDTF">2017-04-13T08:32:00Z</dcterms:created>
  <dcterms:modified xsi:type="dcterms:W3CDTF">2018-11-15T08:23:00Z</dcterms:modified>
</cp:coreProperties>
</file>